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63" w:rsidRPr="00A51778" w:rsidRDefault="000C11C1" w:rsidP="000C11C1">
      <w:pPr>
        <w:jc w:val="center"/>
        <w:rPr>
          <w:rFonts w:ascii="黑体" w:eastAsia="黑体" w:hAnsi="黑体"/>
          <w:sz w:val="44"/>
          <w:szCs w:val="44"/>
        </w:rPr>
      </w:pPr>
      <w:r w:rsidRPr="00A51778">
        <w:rPr>
          <w:rFonts w:ascii="黑体" w:eastAsia="黑体" w:hAnsi="黑体" w:hint="eastAsia"/>
          <w:sz w:val="44"/>
          <w:szCs w:val="44"/>
        </w:rPr>
        <w:t>触摸一体机参数</w:t>
      </w:r>
    </w:p>
    <w:bookmarkStart w:id="0" w:name="_MON_1598423562"/>
    <w:bookmarkEnd w:id="0"/>
    <w:p w:rsidR="00B41A36" w:rsidRPr="00A51778" w:rsidRDefault="00A51778">
      <w:pPr>
        <w:rPr>
          <w:rFonts w:ascii="仿宋_GB2312" w:eastAsia="仿宋_GB2312"/>
          <w:sz w:val="28"/>
          <w:szCs w:val="28"/>
        </w:rPr>
      </w:pPr>
      <w:r w:rsidRPr="000E5D89">
        <w:rPr>
          <w:rFonts w:ascii="仿宋_GB2312" w:eastAsia="仿宋_GB2312"/>
          <w:sz w:val="28"/>
          <w:szCs w:val="28"/>
        </w:rPr>
        <w:object w:dxaOrig="6233" w:dyaOrig="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12pt" o:ole="">
            <v:imagedata r:id="rId6" o:title=""/>
          </v:shape>
          <o:OLEObject Type="Embed" ProgID="Word.Document.8" ShapeID="_x0000_i1025" DrawAspect="Content" ObjectID="_1600515378" r:id="rId7">
            <o:FieldCodes>\s</o:FieldCodes>
          </o:OLEObject>
        </w:object>
      </w:r>
    </w:p>
    <w:tbl>
      <w:tblPr>
        <w:tblW w:w="5724" w:type="pct"/>
        <w:tblInd w:w="-572" w:type="dxa"/>
        <w:tblLayout w:type="fixed"/>
        <w:tblLook w:val="04A0"/>
      </w:tblPr>
      <w:tblGrid>
        <w:gridCol w:w="727"/>
        <w:gridCol w:w="1165"/>
        <w:gridCol w:w="6408"/>
        <w:gridCol w:w="728"/>
        <w:gridCol w:w="728"/>
      </w:tblGrid>
      <w:tr w:rsidR="00914F69" w:rsidRPr="00A25CE9" w:rsidTr="00A61695">
        <w:trPr>
          <w:trHeight w:val="40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3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技术</w:t>
            </w:r>
            <w:r w:rsidRPr="00A25C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</w:tr>
      <w:tr w:rsidR="00914F69" w:rsidRPr="00A25CE9" w:rsidTr="00A61695">
        <w:trPr>
          <w:trHeight w:val="15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触摸一体机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69" w:rsidRPr="00A25CE9" w:rsidRDefault="00914F69" w:rsidP="00F753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一、整体要求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1、全金属外观，一体化设计，外部无任何可见内部功能模块连接线。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2、整机屏幕采用≥86英寸 LED 液晶屏，显示比例16:9，屏幕物理分辨率≥3840*2160具备防眩光效果。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3、整机屏幕采用钢化玻璃，使用1.04kg钢球，在2m处自由落体撞击整机液晶显示屏幕的钢化玻璃，产品无损伤破裂，功能无异常。（提供国家级权威检测机构出具的检测报告）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4、整机支持实时显示屏体温度，并可根据温度变化显示不同颜色进行提示。（提供国家级权威检测机构出具的检测报告）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5、整机只需连接一根网线，即可实现Windows及Android系统同时联网（提供国家级权威检测机构出具的检测报告）。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6、内置非独立外扩展的拾音麦克风，拾音距离至少3米。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7.内置非独立外扩展的摄像头，像素至少500万，支持二维码扫码识别功能。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二、整机功能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1、整机电视开关、电脑开关和节能待机键三合一，确保用户操作便捷（提供国家级权威检测机构出具的检测报告）。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2、整机具备至少3路前置USB3.0接口,且前置USB接口≥3路支持Windows及Android双系统读取，将U盘插入任意前置USB接口，均能被Windows及Android系统识别，防止老师误操作。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3、触摸中控菜单上的通道信号源名称支持自定义，方便老师识别（需进行现场演示）。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4、信号源名称智能识别：用户自定义通道信号源名称后，系统将智能检测，若检测到该名称为系统记录过的常见信号源，将会自动更换该信号源图标，与名称进行匹配。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、当外接电脑设备时，如整机处于关机上电状态，则接上外接电脑后自动开机。如整机处于正常使用状态，则设备能自动识别并切换到对应的信号源通道，且断开后能回到上一通道。自动跳转前支持选择确认，待确认后再跳转（提供国家级权威检测机构出具的检测报告）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6、配备无线智能遥控：人性化设计具备电视遥控功能和电脑键盘常用的F1—F12功能键及Alt+F4、</w:t>
            </w:r>
            <w:proofErr w:type="spellStart"/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Alt+Tab</w:t>
            </w:r>
            <w:proofErr w:type="spellEnd"/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Space、Enter、windows等快捷按键，可实现一键开启交互白板软件、PPT上下翻页、一键锁定/解锁触摸及整机实体按键、一键冻结屏幕、一键查看整机温度、一键黑屏等功能（提供国家级权威检测机构出具的检测报告）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7、支持屏幕密码锁功能，可锁定屏幕、按键及遥控器，可自定义解锁密码（提供国家级权威检测机构出具的检测报告）。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8、支持智能U盘锁功能，整机可设置触摸及按键自动锁定，保证无关人士无法自由操作，需要使用时只需插入USB key即可解锁。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  <w:r w:rsidRPr="00A25C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、整机处于任意通道下，可调用互动课堂功能。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、设备支持DBX音效，可实现环绕音质，并支持用户在菜单中随时开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启/关闭DBX音效功能（需进行现场演示）。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、设备支持通过前置边框物理按键一键启动录屏功能，可将屏幕中显示的课件、音频等内容与老师人声同步录制，方便制作微课教学视频。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、无PC状态下，嵌入式互动白板支持书写及手掌擦除（手掌擦除识别面积根据手掌与屏幕的接触面大小自动调整）支持单点书写和多点书写的切换，满足老师的不同使用习惯。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、无PC状态下，嵌入式安卓操作系统支持超级计算器功能。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、整机无需外接无线网卡，在嵌入式系统下接入无线网络，切换到windows系统下可同时实现无线上网功能，不需手动重复设置。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、在PC系统出现异常或需要清除PC数据时，可插入带激活文件的U盘，在嵌入式系统的设置界面中启动PC一键还原功能，将PC系统恢复至出厂状态。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三、电脑模块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1、采用模块化电脑方案，抽拉内置式，采用80pin以上接口，实现无单独接线的插拔。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2、采用按压式卡扣，无需工具即可快速拆卸电脑模块。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3、模块配置不低于Intel Core ≥i5处理器，≥4G内存，≥256G固态硬盘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4、具有独立非外扩展的电脑USB接口：电脑上至少6个USB接口，其中至少包含2个USB3.0接口。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5、具有独立非外扩展的视频输出接口：≥1路HDMI ；≥1路DP。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6、具有标准PC防盗锁孔，确保电脑模块安全防盗。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非制造商需要提供原厂售后服务承诺函原件（并加盖制造厂商鲜章）。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914F69" w:rsidRPr="00A25CE9" w:rsidTr="00A61695">
        <w:trPr>
          <w:trHeight w:val="15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无线传屏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69" w:rsidRDefault="00914F69" w:rsidP="00A25C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☆一个接收主机和两个发射端</w:t>
            </w:r>
          </w:p>
          <w:p w:rsidR="00914F69" w:rsidRPr="00A25CE9" w:rsidRDefault="00914F69" w:rsidP="00A25C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1.可实现外部电脑音视频高清信号实时传输到触摸一体机上（无论一体机处于任何显示通道），且可支持触摸信号回传。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2.支持操作系统：Win7/Win8/Win8.1/</w:t>
            </w:r>
            <w:proofErr w:type="spellStart"/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MacOS</w:t>
            </w:r>
            <w:proofErr w:type="spellEnd"/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3.传输延迟小于120ms，帧率达到15fps-25fps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4.无线频段：IEEE 802.11 a/b/g/n，5.8GHz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5.采用USB接口进行传输，可兼容市面上具备通用USB接口的各类电脑。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6.采用单按键设计，只需按一下即可传屏，无需在触摸一体机上做任何操作。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7.支持同时八个传屏发射端对应一个接收端，可通过按键切换传输不同外部电脑的画面及声音。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8.支持外部电脑在触摸一体机上做扩展屏显示。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9.无线传屏接收端与整机显示终端之间无任何连接线，保证传输稳定及设备简洁。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914F69" w:rsidRPr="00A25CE9" w:rsidTr="00A61695">
        <w:trPr>
          <w:trHeight w:val="402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无线键鼠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69" w:rsidRPr="00A25CE9" w:rsidRDefault="00914F69" w:rsidP="00A25C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键鼠套装，有鼠标收纳仓，有键盘开关，有键盘电池*2，鼠标电池*1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69" w:rsidRPr="00A25CE9" w:rsidRDefault="00914F69" w:rsidP="00A25C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</w:tbl>
    <w:p w:rsidR="00B41A36" w:rsidRPr="00A51778" w:rsidRDefault="00B41A36" w:rsidP="00914F69">
      <w:pPr>
        <w:ind w:firstLineChars="200" w:firstLine="560"/>
        <w:rPr>
          <w:rFonts w:ascii="仿宋_GB2312" w:eastAsia="仿宋_GB2312"/>
          <w:sz w:val="28"/>
          <w:szCs w:val="28"/>
        </w:rPr>
      </w:pPr>
      <w:bookmarkStart w:id="1" w:name="_GoBack"/>
      <w:bookmarkEnd w:id="1"/>
    </w:p>
    <w:p w:rsidR="000C11C1" w:rsidRPr="00914F69" w:rsidRDefault="000F0DA9" w:rsidP="00914F69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采招办</w:t>
      </w:r>
      <w:r w:rsidR="00914F69" w:rsidRPr="00914F69">
        <w:rPr>
          <w:rFonts w:ascii="仿宋_GB2312" w:eastAsia="仿宋_GB2312" w:hint="eastAsia"/>
          <w:sz w:val="28"/>
          <w:szCs w:val="28"/>
        </w:rPr>
        <w:t xml:space="preserve">    </w:t>
      </w:r>
    </w:p>
    <w:p w:rsidR="00914F69" w:rsidRPr="00914F69" w:rsidRDefault="00914F69" w:rsidP="00914F69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914F69">
        <w:rPr>
          <w:rFonts w:ascii="仿宋_GB2312" w:eastAsia="仿宋_GB2312" w:hint="eastAsia"/>
          <w:sz w:val="28"/>
          <w:szCs w:val="28"/>
        </w:rPr>
        <w:t>2018年</w:t>
      </w:r>
      <w:r w:rsidR="00AD3F7B">
        <w:rPr>
          <w:rFonts w:ascii="仿宋_GB2312" w:eastAsia="仿宋_GB2312" w:hint="eastAsia"/>
          <w:sz w:val="28"/>
          <w:szCs w:val="28"/>
        </w:rPr>
        <w:t>10</w:t>
      </w:r>
      <w:r w:rsidRPr="00914F69">
        <w:rPr>
          <w:rFonts w:ascii="仿宋_GB2312" w:eastAsia="仿宋_GB2312" w:hint="eastAsia"/>
          <w:sz w:val="28"/>
          <w:szCs w:val="28"/>
        </w:rPr>
        <w:t>月</w:t>
      </w:r>
      <w:r w:rsidR="00AD3F7B">
        <w:rPr>
          <w:rFonts w:ascii="仿宋_GB2312" w:eastAsia="仿宋_GB2312" w:hint="eastAsia"/>
          <w:sz w:val="28"/>
          <w:szCs w:val="28"/>
        </w:rPr>
        <w:t>8</w:t>
      </w:r>
      <w:r w:rsidRPr="00914F69">
        <w:rPr>
          <w:rFonts w:ascii="仿宋_GB2312" w:eastAsia="仿宋_GB2312" w:hint="eastAsia"/>
          <w:sz w:val="28"/>
          <w:szCs w:val="28"/>
        </w:rPr>
        <w:t xml:space="preserve">日   </w:t>
      </w:r>
    </w:p>
    <w:sectPr w:rsidR="00914F69" w:rsidRPr="00914F69" w:rsidSect="000E5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944" w:rsidRDefault="00316944" w:rsidP="00AD3F7B">
      <w:r>
        <w:separator/>
      </w:r>
    </w:p>
  </w:endnote>
  <w:endnote w:type="continuationSeparator" w:id="0">
    <w:p w:rsidR="00316944" w:rsidRDefault="00316944" w:rsidP="00AD3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944" w:rsidRDefault="00316944" w:rsidP="00AD3F7B">
      <w:r>
        <w:separator/>
      </w:r>
    </w:p>
  </w:footnote>
  <w:footnote w:type="continuationSeparator" w:id="0">
    <w:p w:rsidR="00316944" w:rsidRDefault="00316944" w:rsidP="00AD3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464"/>
    <w:rsid w:val="000C11C1"/>
    <w:rsid w:val="000E5D89"/>
    <w:rsid w:val="000F0DA9"/>
    <w:rsid w:val="00241C74"/>
    <w:rsid w:val="00316944"/>
    <w:rsid w:val="00395628"/>
    <w:rsid w:val="00814464"/>
    <w:rsid w:val="00914F69"/>
    <w:rsid w:val="00A304BE"/>
    <w:rsid w:val="00A51778"/>
    <w:rsid w:val="00AD3F7B"/>
    <w:rsid w:val="00B41A36"/>
    <w:rsid w:val="00EF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04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04B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D3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D3F7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D3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D3F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04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04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__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scpcfe-pj</dc:creator>
  <cp:keywords/>
  <dc:description/>
  <cp:lastModifiedBy>焦学磊</cp:lastModifiedBy>
  <cp:revision>7</cp:revision>
  <dcterms:created xsi:type="dcterms:W3CDTF">2018-09-14T01:09:00Z</dcterms:created>
  <dcterms:modified xsi:type="dcterms:W3CDTF">2018-10-08T06:50:00Z</dcterms:modified>
</cp:coreProperties>
</file>