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832"/>
        <w:gridCol w:w="1035"/>
        <w:gridCol w:w="240"/>
        <w:gridCol w:w="959"/>
        <w:gridCol w:w="41"/>
        <w:gridCol w:w="1235"/>
        <w:gridCol w:w="726"/>
        <w:gridCol w:w="100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9215" w:type="dxa"/>
            <w:gridSpan w:val="10"/>
            <w:tcBorders>
              <w:top w:val="nil"/>
              <w:left w:val="nil"/>
              <w:right w:val="nil"/>
            </w:tcBorders>
          </w:tcPr>
          <w:p>
            <w:pPr>
              <w:spacing w:after="312" w:afterLines="100" w:line="380" w:lineRule="exact"/>
              <w:jc w:val="left"/>
              <w:rPr>
                <w:rFonts w:hint="eastAsia" w:ascii="宋体" w:hAnsi="宋体"/>
                <w:b/>
                <w:sz w:val="36"/>
                <w:szCs w:val="36"/>
              </w:rPr>
            </w:pPr>
          </w:p>
          <w:p>
            <w:pPr>
              <w:spacing w:after="312" w:afterLines="100" w:line="380" w:lineRule="exact"/>
              <w:jc w:val="left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sz w:val="36"/>
                <w:szCs w:val="36"/>
              </w:rPr>
              <w:t>附件：</w:t>
            </w:r>
          </w:p>
          <w:p>
            <w:pPr>
              <w:spacing w:after="312" w:afterLines="100" w:line="380" w:lineRule="exact"/>
              <w:jc w:val="center"/>
              <w:rPr>
                <w:rFonts w:ascii="宋体" w:hAnsi="宋体"/>
                <w:b/>
                <w:sz w:val="36"/>
                <w:szCs w:val="36"/>
              </w:rPr>
            </w:pPr>
            <w:r>
              <w:rPr>
                <w:rFonts w:hint="eastAsia" w:ascii="仿宋_GB2312" w:hAnsi="微软雅黑" w:eastAsia="仿宋_GB2312" w:cs="宋体"/>
                <w:b/>
                <w:color w:val="000000"/>
                <w:kern w:val="0"/>
                <w:sz w:val="32"/>
                <w:szCs w:val="32"/>
              </w:rPr>
              <w:t>2020年四川财经职业学院毕业生春季网络招聘会需求信息表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  <w:szCs w:val="20"/>
              </w:rPr>
            </w:pPr>
            <w:r>
              <w:rPr>
                <w:rFonts w:ascii="宋体" w:hAnsi="宋体"/>
                <w:b/>
                <w:sz w:val="24"/>
              </w:rPr>
              <w:t>单位名称</w:t>
            </w:r>
          </w:p>
        </w:tc>
        <w:tc>
          <w:tcPr>
            <w:tcW w:w="7226" w:type="dxa"/>
            <w:gridSpan w:val="8"/>
            <w:vAlign w:val="center"/>
          </w:tcPr>
          <w:p>
            <w:pPr>
              <w:spacing w:line="300" w:lineRule="exact"/>
              <w:ind w:right="-121" w:firstLine="1999" w:firstLineChars="833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四川世纪中税软件系统有限公司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  <w:r>
              <w:rPr>
                <w:rFonts w:ascii="宋体" w:hAnsi="宋体"/>
                <w:b/>
                <w:sz w:val="24"/>
              </w:rPr>
              <w:t>地址</w:t>
            </w:r>
          </w:p>
        </w:tc>
        <w:tc>
          <w:tcPr>
            <w:tcW w:w="7226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四川省成都市武侯区武兴二路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17号力德时代10栋B座501室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单位性质</w:t>
            </w:r>
          </w:p>
        </w:tc>
        <w:tc>
          <w:tcPr>
            <w:tcW w:w="22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私营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投递简历邮箱</w:t>
            </w:r>
          </w:p>
        </w:tc>
        <w:tc>
          <w:tcPr>
            <w:tcW w:w="29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2658572435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89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989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缪女士</w:t>
            </w:r>
          </w:p>
        </w:tc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女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招聘专员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2"/>
                <w:lang w:val="zh-CN"/>
              </w:rPr>
              <w:t>028-84551133</w:t>
            </w:r>
          </w:p>
        </w:tc>
        <w:tc>
          <w:tcPr>
            <w:tcW w:w="198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18382412438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4" w:hRule="atLeast"/>
        </w:trPr>
        <w:tc>
          <w:tcPr>
            <w:tcW w:w="1157" w:type="dxa"/>
            <w:vAlign w:val="center"/>
          </w:tcPr>
          <w:p/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单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位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简</w:t>
            </w:r>
          </w:p>
          <w:p>
            <w:pPr>
              <w:jc w:val="center"/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介</w:t>
            </w:r>
          </w:p>
        </w:tc>
        <w:tc>
          <w:tcPr>
            <w:tcW w:w="8058" w:type="dxa"/>
            <w:gridSpan w:val="9"/>
            <w:vAlign w:val="center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四川世纪中税集团成立于2004年，集团一直专注为税务局和企业提供税务综合服务，涵盖税务系统的设计、研发和服务的一体化流程。 现阶段集团旗下包括四川世纪中税软件系统有限公司、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四川橘子智税科技有限公司、</w:t>
            </w:r>
            <w:r>
              <w:rPr>
                <w:rFonts w:hint="eastAsia"/>
                <w:sz w:val="28"/>
                <w:szCs w:val="28"/>
              </w:rPr>
              <w:t>四川中成海华税务师事务所有限责任公司、四川蜀捷通大数据科技有限公司等子公司及四川18个地市州办事处，目前集团员工近400余人。目前为全省上百万户企业提供网上办税、税收培训、税务咨询、涉税金融、税收筹划、税务代理等多种涉税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57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招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聘</w:t>
            </w:r>
          </w:p>
          <w:p>
            <w:pPr>
              <w:jc w:val="center"/>
              <w:rPr>
                <w:rFonts w:ascii="黑体" w:eastAsia="黑体"/>
                <w:b/>
                <w:bCs/>
                <w:sz w:val="36"/>
                <w:szCs w:val="36"/>
              </w:rPr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岗</w:t>
            </w:r>
          </w:p>
          <w:p>
            <w:pPr>
              <w:jc w:val="center"/>
            </w:pPr>
            <w:r>
              <w:rPr>
                <w:rFonts w:hint="eastAsia" w:ascii="黑体" w:eastAsia="黑体" w:cs="黑体"/>
                <w:b/>
                <w:bCs/>
                <w:sz w:val="36"/>
                <w:szCs w:val="36"/>
              </w:rPr>
              <w:t>位</w:t>
            </w:r>
          </w:p>
        </w:tc>
        <w:tc>
          <w:tcPr>
            <w:tcW w:w="1867" w:type="dxa"/>
            <w:gridSpan w:val="2"/>
            <w:vAlign w:val="center"/>
          </w:tcPr>
          <w:p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招聘岗位名称</w:t>
            </w:r>
          </w:p>
        </w:tc>
        <w:tc>
          <w:tcPr>
            <w:tcW w:w="1240" w:type="dxa"/>
            <w:gridSpan w:val="3"/>
            <w:vAlign w:val="center"/>
          </w:tcPr>
          <w:p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招聘人数</w:t>
            </w:r>
          </w:p>
        </w:tc>
        <w:tc>
          <w:tcPr>
            <w:tcW w:w="4951" w:type="dxa"/>
            <w:gridSpan w:val="4"/>
            <w:vAlign w:val="center"/>
          </w:tcPr>
          <w:p>
            <w:pPr>
              <w:jc w:val="center"/>
              <w:rPr>
                <w:rFonts w:cs="宋体"/>
                <w:b/>
                <w:sz w:val="24"/>
              </w:rPr>
            </w:pPr>
            <w:r>
              <w:rPr>
                <w:rFonts w:hint="eastAsia" w:cs="宋体"/>
                <w:b/>
                <w:sz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57" w:type="dxa"/>
            <w:vMerge w:val="continue"/>
            <w:vAlign w:val="center"/>
          </w:tcPr>
          <w:p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867" w:type="dxa"/>
            <w:gridSpan w:val="2"/>
          </w:tcPr>
          <w:p>
            <w:pPr>
              <w:spacing w:line="48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财税顾问</w:t>
            </w:r>
          </w:p>
        </w:tc>
        <w:tc>
          <w:tcPr>
            <w:tcW w:w="1240" w:type="dxa"/>
            <w:gridSpan w:val="3"/>
          </w:tcPr>
          <w:p>
            <w:pPr>
              <w:spacing w:line="48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95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岗位职责：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1.为用户提供一站式财税咨询。为用户提供财税问题解决建议和方案，为用户讲解相关财税知识；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2.以专业高效的业务能力和有温度的服务给用户带来良好的服务体验，促进客户持续购买和使用我们的产品和服务；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3.代表公司为用户实施新业务、新产品推广等客户关怀工作；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4.收集用户提出的产品缺陷以及功能需求，并反馈给相关部门。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任职要求：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1.专科以上学历，专业不限；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2.有良好的生活和工作习惯,具备良好的倾听、沟通理解、语言及文字表达能力；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3.学习能力强，能够迅速掌握与公司业务有关的各种知识，善于接受新鲜事物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4.具备严谨、热情、耐心、细致等良好的客户服务意识，工作责任心强；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5.具备一定营销意识；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6.普通话标准，口齿清晰，反映灵敏；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7.电脑操作熟练，熟悉OFFICE办公软件，打字速度快（不低于40字／分钟）；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8.有热线服务/电话销售经验优先考虑；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9.能承受工作压力，具备团队协作精神。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薪资福利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1.基本薪资（2100-4000）+绩效+五险一金+餐补；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2.朝九晚六+周末双休+带薪培训+月度/年度评优+外出旅游+团队娱乐活动+各类带薪休假（法定假日、年假、婚假、产假、陪产假、带薪年假等）；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.品牌公司大平台，完善的培训体系，广阔的发展空间，公平公正的晋升平台。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57" w:type="dxa"/>
            <w:vMerge w:val="continue"/>
            <w:vAlign w:val="center"/>
          </w:tcPr>
          <w:p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86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财税顾问（德阳、绵阳、广元、达州、乐山、眉山、雅安、攀枝花、西昌）</w:t>
            </w:r>
          </w:p>
        </w:tc>
        <w:tc>
          <w:tcPr>
            <w:tcW w:w="1240" w:type="dxa"/>
            <w:gridSpan w:val="3"/>
          </w:tcPr>
          <w:p>
            <w:pPr>
              <w:spacing w:line="48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495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工作内容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1.根据公司的要求推广软件，并解决客户使用过程中的软件问题；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2.学习涉税类业务知识，对客户使用软件过程中的疑难问题进行解答与指导；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3.总结和收集工作过程中的问题，进行反馈，协助软件本身完成升级和迭代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4.关注驻点网点的客户动向，进行市场信息收集；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5. 根据要求经营现有客户与开拓新客户，完成公司交付的营销任务。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任职要求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1.财会、计算机、营销类专业者优先；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2.具有较强的逻辑思维能力、性格开朗。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薪资福利：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1.基本薪资+五险一金+餐补；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2.朝九晚六+周末双休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57" w:type="dxa"/>
            <w:vMerge w:val="continue"/>
            <w:vAlign w:val="center"/>
          </w:tcPr>
          <w:p>
            <w:pPr>
              <w:jc w:val="center"/>
              <w:rPr>
                <w:rFonts w:ascii="黑体" w:eastAsia="黑体" w:cs="黑体"/>
                <w:b/>
                <w:bCs/>
                <w:sz w:val="36"/>
                <w:szCs w:val="36"/>
              </w:rPr>
            </w:pPr>
          </w:p>
        </w:tc>
        <w:tc>
          <w:tcPr>
            <w:tcW w:w="1867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市场推广（德阳、绵阳、广元、达州、乐山、眉山、雅安、攀枝花、西昌）</w:t>
            </w:r>
          </w:p>
        </w:tc>
        <w:tc>
          <w:tcPr>
            <w:tcW w:w="1240" w:type="dxa"/>
            <w:gridSpan w:val="3"/>
          </w:tcPr>
          <w:p>
            <w:pPr>
              <w:spacing w:line="48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4951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工作内容：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根据市场以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及工作具体需要进行市场推广活动的策划并制定具体的活动方案；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2.联系和协调合作单位，配合市场推广活动；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3.负责市场推广所需的资料以及礼品等，并做好市场推广的活动预算，控制活动成本；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4.全面执行市场推广方案，并监督执行过程掌握执行进度；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5.根据市场推广活动的效果进行评估，并编写市场推广活动效果评估报告；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6.定期进行市场信息的收集和整理以及分析工作，提出合适的市场推广创意。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任职要求：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1.专科以上学历，对市场工作有正确的认识和理解；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2.有亲和力，具有良好的沟通协调能力，具备团队合作的精神和能力；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3.有较强的市场感知能力，敏锐把握市场动态方向的能力；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4.积极主动，性格外向，抗压能力强。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薪资福利：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1.基本薪资+五险一金+餐补；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2.朝九晚六+周末双休</w:t>
            </w:r>
            <w:r>
              <w:rPr>
                <w:rFonts w:hint="eastAsia"/>
                <w:lang w:eastAsia="zh-CN"/>
              </w:rPr>
              <w:t>。</w:t>
            </w:r>
          </w:p>
        </w:tc>
      </w:tr>
    </w:tbl>
    <w:p>
      <w:pPr>
        <w:rPr>
          <w:rFonts w:ascii="新宋体" w:hAnsi="新宋体" w:eastAsia="新宋体"/>
          <w:bCs/>
          <w:color w:val="000000"/>
          <w:kern w:val="0"/>
          <w:sz w:val="24"/>
        </w:rPr>
      </w:pPr>
    </w:p>
    <w:p/>
    <w:sectPr>
      <w:headerReference r:id="rId3" w:type="default"/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08B"/>
    <w:multiLevelType w:val="singleLevel"/>
    <w:tmpl w:val="015130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1FBE"/>
    <w:rsid w:val="000E5640"/>
    <w:rsid w:val="00213D9C"/>
    <w:rsid w:val="00491E4D"/>
    <w:rsid w:val="00571DA5"/>
    <w:rsid w:val="005A2843"/>
    <w:rsid w:val="007854F6"/>
    <w:rsid w:val="00AB781F"/>
    <w:rsid w:val="00E63D1B"/>
    <w:rsid w:val="111C2692"/>
    <w:rsid w:val="2B520D23"/>
    <w:rsid w:val="2FD426E2"/>
    <w:rsid w:val="3E091F04"/>
    <w:rsid w:val="59707FFC"/>
    <w:rsid w:val="5EF150FA"/>
    <w:rsid w:val="7F0B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138</Characters>
  <Lines>1</Lines>
  <Paragraphs>1</Paragraphs>
  <TotalTime>8</TotalTime>
  <ScaleCrop>false</ScaleCrop>
  <LinksUpToDate>false</LinksUpToDate>
  <CharactersWithSpaces>161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2017-10-16T01:09:00Z</dcterms:created>
  <dc:creator>admin</dc:creator>
  <cp:lastModifiedBy>洋洋洋</cp:lastModifiedBy>
  <dcterms:modified xsi:type="dcterms:W3CDTF">2020-03-19T06:53:52Z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