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7F" w:rsidRDefault="00D8577F" w:rsidP="00D8577F">
      <w:pPr>
        <w:widowControl/>
        <w:ind w:firstLineChars="700" w:firstLine="2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D8577F" w:rsidRDefault="00D8577F" w:rsidP="00D8577F">
      <w:pPr>
        <w:widowControl/>
        <w:ind w:firstLineChars="700" w:firstLine="2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t>成都</w:t>
      </w:r>
      <w:proofErr w:type="gramStart"/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t>众义盛</w:t>
      </w:r>
      <w:proofErr w:type="gramEnd"/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t>佳商贸有限公司</w:t>
      </w:r>
    </w:p>
    <w:p w:rsidR="00D8577F" w:rsidRDefault="00D8577F" w:rsidP="00D8577F">
      <w:pPr>
        <w:widowControl/>
        <w:ind w:firstLineChars="700" w:firstLine="2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D8577F">
        <w:rPr>
          <w:rFonts w:ascii="宋体" w:eastAsia="宋体" w:hAnsi="宋体" w:cs="宋体"/>
          <w:kern w:val="0"/>
          <w:sz w:val="32"/>
          <w:szCs w:val="32"/>
          <w:highlight w:val="yellow"/>
          <w:lang w:bidi="ar"/>
        </w:rPr>
        <w:br/>
      </w:r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t>职务：会计</w:t>
      </w:r>
    </w:p>
    <w:p w:rsidR="00D8577F" w:rsidRDefault="00D8577F" w:rsidP="00D8577F">
      <w:pPr>
        <w:widowControl/>
        <w:ind w:firstLineChars="700" w:firstLine="224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</w:t>
      </w:r>
      <w:r w:rsidRPr="00D8577F">
        <w:rPr>
          <w:rFonts w:ascii="宋体" w:eastAsia="宋体" w:hAnsi="宋体" w:cs="宋体" w:hint="eastAsia"/>
          <w:kern w:val="0"/>
          <w:sz w:val="32"/>
          <w:szCs w:val="32"/>
          <w:lang w:bidi="ar"/>
        </w:rPr>
        <w:t>要求</w:t>
      </w:r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t>：</w:t>
      </w:r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br/>
        <w:t>①具备良好的职业道德。</w:t>
      </w:r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br/>
        <w:t>②具有大专以上学历，财会及相关专业；</w:t>
      </w:r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br/>
        <w:t>③具备必要的专业知识和专业技能，具备全面的账务处理能力；</w:t>
      </w:r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br/>
        <w:t>④熟悉国家有关法律、法规、规章和国家统一会计制度，遵守职业道德。</w:t>
      </w:r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br/>
        <w:t>⑤工作认真负责、积极主动、有较强的</w:t>
      </w:r>
      <w:proofErr w:type="gramStart"/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t>的</w:t>
      </w:r>
      <w:proofErr w:type="gramEnd"/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t>适应力、学习能力；能熟练操作计算机。</w:t>
      </w:r>
    </w:p>
    <w:p w:rsidR="00D8577F" w:rsidRPr="00D8577F" w:rsidRDefault="00D8577F" w:rsidP="00D8577F">
      <w:pPr>
        <w:widowControl/>
        <w:ind w:firstLineChars="700" w:firstLine="2240"/>
        <w:jc w:val="left"/>
        <w:rPr>
          <w:sz w:val="32"/>
          <w:szCs w:val="32"/>
        </w:rPr>
      </w:pPr>
      <w:bookmarkStart w:id="0" w:name="_GoBack"/>
      <w:bookmarkEnd w:id="0"/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联系人：周先生</w:t>
      </w:r>
      <w:r w:rsidRPr="00D8577F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联系方式：成都市武候区人民南路三段6号附11号</w:t>
      </w:r>
    </w:p>
    <w:p w:rsidR="0041212F" w:rsidRPr="00D8577F" w:rsidRDefault="0041212F">
      <w:pPr>
        <w:rPr>
          <w:sz w:val="32"/>
          <w:szCs w:val="32"/>
        </w:rPr>
      </w:pPr>
    </w:p>
    <w:sectPr w:rsidR="0041212F" w:rsidRPr="00D85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56" w:rsidRDefault="00FF1256" w:rsidP="00D8577F">
      <w:r>
        <w:separator/>
      </w:r>
    </w:p>
  </w:endnote>
  <w:endnote w:type="continuationSeparator" w:id="0">
    <w:p w:rsidR="00FF1256" w:rsidRDefault="00FF1256" w:rsidP="00D8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56" w:rsidRDefault="00FF1256" w:rsidP="00D8577F">
      <w:r>
        <w:separator/>
      </w:r>
    </w:p>
  </w:footnote>
  <w:footnote w:type="continuationSeparator" w:id="0">
    <w:p w:rsidR="00FF1256" w:rsidRDefault="00FF1256" w:rsidP="00D8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C9"/>
    <w:rsid w:val="0041212F"/>
    <w:rsid w:val="009C37C9"/>
    <w:rsid w:val="00D8577F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7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7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7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2020-03-23T06:13:00Z</dcterms:created>
  <dcterms:modified xsi:type="dcterms:W3CDTF">2020-03-23T06:13:00Z</dcterms:modified>
</cp:coreProperties>
</file>