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1563"/>
        <w:gridCol w:w="813"/>
        <w:gridCol w:w="1134"/>
        <w:gridCol w:w="2410"/>
        <w:gridCol w:w="1843"/>
        <w:gridCol w:w="2551"/>
        <w:gridCol w:w="3402"/>
        <w:gridCol w:w="458"/>
      </w:tblGrid>
      <w:tr w:rsidR="00387F07" w:rsidTr="00504024">
        <w:tc>
          <w:tcPr>
            <w:tcW w:w="1563" w:type="dxa"/>
            <w:vMerge w:val="restart"/>
          </w:tcPr>
          <w:p w:rsidR="00387F07" w:rsidRDefault="00387F07">
            <w:r>
              <w:rPr>
                <w:rFonts w:hint="eastAsia"/>
              </w:rPr>
              <w:t>招聘职位</w:t>
            </w:r>
          </w:p>
        </w:tc>
        <w:tc>
          <w:tcPr>
            <w:tcW w:w="813" w:type="dxa"/>
            <w:vMerge w:val="restart"/>
          </w:tcPr>
          <w:p w:rsidR="00387F07" w:rsidRDefault="00387F07">
            <w:r>
              <w:rPr>
                <w:rFonts w:hint="eastAsia"/>
              </w:rPr>
              <w:t>拟聘人数</w:t>
            </w:r>
          </w:p>
        </w:tc>
        <w:tc>
          <w:tcPr>
            <w:tcW w:w="1134" w:type="dxa"/>
            <w:vMerge w:val="restart"/>
          </w:tcPr>
          <w:p w:rsidR="00387F07" w:rsidRDefault="00387F07">
            <w:r>
              <w:rPr>
                <w:rFonts w:hint="eastAsia"/>
              </w:rPr>
              <w:t>拟聘部门</w:t>
            </w:r>
          </w:p>
        </w:tc>
        <w:tc>
          <w:tcPr>
            <w:tcW w:w="10206" w:type="dxa"/>
            <w:gridSpan w:val="4"/>
          </w:tcPr>
          <w:p w:rsidR="00387F07" w:rsidRDefault="00387F07" w:rsidP="00D103C6">
            <w:pPr>
              <w:jc w:val="center"/>
            </w:pPr>
            <w:r>
              <w:rPr>
                <w:rFonts w:hint="eastAsia"/>
              </w:rPr>
              <w:t>资格要求</w:t>
            </w:r>
          </w:p>
        </w:tc>
        <w:tc>
          <w:tcPr>
            <w:tcW w:w="458" w:type="dxa"/>
            <w:vMerge w:val="restart"/>
          </w:tcPr>
          <w:p w:rsidR="00387F07" w:rsidRDefault="00387F07" w:rsidP="00D103C6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30DB5" w:rsidTr="00504024">
        <w:trPr>
          <w:trHeight w:val="239"/>
        </w:trPr>
        <w:tc>
          <w:tcPr>
            <w:tcW w:w="1563" w:type="dxa"/>
            <w:vMerge/>
          </w:tcPr>
          <w:p w:rsidR="00830DB5" w:rsidRDefault="00830DB5"/>
        </w:tc>
        <w:tc>
          <w:tcPr>
            <w:tcW w:w="813" w:type="dxa"/>
            <w:vMerge/>
          </w:tcPr>
          <w:p w:rsidR="00830DB5" w:rsidRDefault="00830DB5"/>
        </w:tc>
        <w:tc>
          <w:tcPr>
            <w:tcW w:w="1134" w:type="dxa"/>
            <w:vMerge/>
          </w:tcPr>
          <w:p w:rsidR="00830DB5" w:rsidRDefault="00830DB5"/>
        </w:tc>
        <w:tc>
          <w:tcPr>
            <w:tcW w:w="2410" w:type="dxa"/>
          </w:tcPr>
          <w:p w:rsidR="00830DB5" w:rsidRDefault="00830DB5" w:rsidP="001B348C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0DB5" w:rsidRDefault="00830DB5" w:rsidP="00830DB5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830DB5" w:rsidRDefault="00830DB5" w:rsidP="00830DB5">
            <w:pPr>
              <w:jc w:val="center"/>
            </w:pPr>
            <w:r>
              <w:rPr>
                <w:rFonts w:hint="eastAsia"/>
              </w:rPr>
              <w:t>学历（学位）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30DB5" w:rsidRDefault="00830DB5" w:rsidP="001B348C">
            <w:pPr>
              <w:jc w:val="center"/>
            </w:pPr>
            <w:r>
              <w:rPr>
                <w:rFonts w:hint="eastAsia"/>
              </w:rPr>
              <w:t>其它</w:t>
            </w:r>
          </w:p>
        </w:tc>
        <w:tc>
          <w:tcPr>
            <w:tcW w:w="458" w:type="dxa"/>
            <w:vMerge/>
          </w:tcPr>
          <w:p w:rsidR="00830DB5" w:rsidRDefault="00830DB5"/>
        </w:tc>
      </w:tr>
      <w:tr w:rsidR="00111F97" w:rsidTr="00504024">
        <w:tc>
          <w:tcPr>
            <w:tcW w:w="1563" w:type="dxa"/>
          </w:tcPr>
          <w:p w:rsidR="00111F97" w:rsidRDefault="00111F97" w:rsidP="002819F1">
            <w:r>
              <w:rPr>
                <w:rFonts w:hint="eastAsia"/>
              </w:rPr>
              <w:t>经济法专职教师</w:t>
            </w:r>
          </w:p>
        </w:tc>
        <w:tc>
          <w:tcPr>
            <w:tcW w:w="813" w:type="dxa"/>
          </w:tcPr>
          <w:p w:rsidR="00111F97" w:rsidRDefault="00111F97" w:rsidP="002819F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</w:t>
            </w:r>
          </w:p>
        </w:tc>
        <w:tc>
          <w:tcPr>
            <w:tcW w:w="1134" w:type="dxa"/>
          </w:tcPr>
          <w:p w:rsidR="00111F97" w:rsidRDefault="00111F97" w:rsidP="002819F1">
            <w:r>
              <w:rPr>
                <w:rFonts w:hint="eastAsia"/>
              </w:rPr>
              <w:t>思想政治教学部</w:t>
            </w:r>
          </w:p>
        </w:tc>
        <w:tc>
          <w:tcPr>
            <w:tcW w:w="2410" w:type="dxa"/>
          </w:tcPr>
          <w:p w:rsidR="00111F97" w:rsidRPr="004B27F7" w:rsidRDefault="00201175" w:rsidP="001A0655">
            <w:r>
              <w:t>3</w:t>
            </w:r>
            <w:r>
              <w:rPr>
                <w:rFonts w:hint="eastAsia"/>
              </w:rPr>
              <w:t>0</w:t>
            </w:r>
            <w:r w:rsidR="001A0655" w:rsidRPr="004B27F7">
              <w:rPr>
                <w:rFonts w:hint="eastAsia"/>
              </w:rPr>
              <w:t>岁</w:t>
            </w:r>
            <w:r w:rsidR="00111F97" w:rsidRPr="004B27F7">
              <w:rPr>
                <w:rFonts w:hint="eastAsia"/>
              </w:rPr>
              <w:t>（含</w:t>
            </w:r>
            <w:r>
              <w:t>3</w:t>
            </w:r>
            <w:r>
              <w:rPr>
                <w:rFonts w:hint="eastAsia"/>
              </w:rPr>
              <w:t>0</w:t>
            </w:r>
            <w:r w:rsidR="001A0655" w:rsidRPr="004B27F7">
              <w:rPr>
                <w:rFonts w:hint="eastAsia"/>
              </w:rPr>
              <w:t>岁</w:t>
            </w:r>
            <w:r w:rsidR="00111F97" w:rsidRPr="004B27F7">
              <w:rPr>
                <w:rFonts w:hint="eastAsia"/>
              </w:rPr>
              <w:t>）</w:t>
            </w:r>
            <w:r w:rsidR="001A0655">
              <w:rPr>
                <w:rFonts w:hint="eastAsia"/>
              </w:rPr>
              <w:t>及</w:t>
            </w:r>
            <w:r w:rsidR="00111F97" w:rsidRPr="004B27F7">
              <w:t>以下（</w:t>
            </w:r>
            <w:r w:rsidR="00111F97" w:rsidRPr="004B27F7">
              <w:t>198</w:t>
            </w:r>
            <w:r>
              <w:rPr>
                <w:rFonts w:hint="eastAsia"/>
              </w:rPr>
              <w:t>7</w:t>
            </w:r>
            <w:r w:rsidR="00111F97" w:rsidRPr="004B27F7">
              <w:t>年</w:t>
            </w:r>
            <w:r w:rsidR="00111F97" w:rsidRPr="004B27F7">
              <w:rPr>
                <w:rFonts w:hint="eastAsia"/>
              </w:rPr>
              <w:t>6</w:t>
            </w:r>
            <w:r w:rsidR="00111F97" w:rsidRPr="004B27F7">
              <w:t>月</w:t>
            </w:r>
            <w:r w:rsidR="00111F97" w:rsidRPr="004B27F7">
              <w:rPr>
                <w:rFonts w:hint="eastAsia"/>
              </w:rPr>
              <w:t>及</w:t>
            </w:r>
            <w:r w:rsidR="00111F97" w:rsidRPr="004B27F7">
              <w:t>以后出生</w:t>
            </w:r>
            <w:r w:rsidR="00111F97" w:rsidRPr="004B27F7">
              <w:rPr>
                <w:rFonts w:hint="eastAsia"/>
              </w:rPr>
              <w:t>者</w:t>
            </w:r>
            <w:r w:rsidR="00111F97" w:rsidRPr="004B27F7">
              <w:t>）</w:t>
            </w:r>
          </w:p>
        </w:tc>
        <w:tc>
          <w:tcPr>
            <w:tcW w:w="1843" w:type="dxa"/>
          </w:tcPr>
          <w:p w:rsidR="008B2AE3" w:rsidRDefault="008B2AE3" w:rsidP="008B2AE3">
            <w:r>
              <w:rPr>
                <w:rFonts w:hint="eastAsia"/>
              </w:rPr>
              <w:t>研究生为经济法或民商法研究生毕业；</w:t>
            </w:r>
          </w:p>
          <w:p w:rsidR="00111F97" w:rsidRPr="00BB37AC" w:rsidRDefault="00D258D2" w:rsidP="008B2AE3">
            <w:r w:rsidRPr="00D258D2">
              <w:rPr>
                <w:rFonts w:hint="eastAsia"/>
              </w:rPr>
              <w:t>本科为国民教育系列法学专业</w:t>
            </w:r>
          </w:p>
        </w:tc>
        <w:tc>
          <w:tcPr>
            <w:tcW w:w="2551" w:type="dxa"/>
          </w:tcPr>
          <w:p w:rsidR="00111F97" w:rsidRDefault="00111F97" w:rsidP="002819F1"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年应届硕士毕业生；</w:t>
            </w:r>
          </w:p>
          <w:p w:rsidR="00111F97" w:rsidRPr="0059292F" w:rsidRDefault="00111F97" w:rsidP="002819F1">
            <w:r w:rsidRPr="0059292F">
              <w:rPr>
                <w:rFonts w:hint="eastAsia"/>
              </w:rPr>
              <w:t>硕士研究生及以上（具备全日制普通高等学校硕士及以上学历和学位，即同时拥有“毕业证”和“学位证”）。</w:t>
            </w:r>
          </w:p>
        </w:tc>
        <w:tc>
          <w:tcPr>
            <w:tcW w:w="3402" w:type="dxa"/>
          </w:tcPr>
          <w:p w:rsidR="00D258D2" w:rsidRDefault="00E42DB4" w:rsidP="002819F1">
            <w:r>
              <w:rPr>
                <w:rFonts w:hint="eastAsia"/>
              </w:rPr>
              <w:t>具有高校教学经验者优先；</w:t>
            </w:r>
          </w:p>
          <w:p w:rsidR="00E42DB4" w:rsidRPr="00E42DB4" w:rsidRDefault="00D258D2" w:rsidP="002819F1">
            <w:r>
              <w:rPr>
                <w:rFonts w:hint="eastAsia"/>
              </w:rPr>
              <w:t>通过</w:t>
            </w:r>
            <w:r w:rsidR="00E42DB4">
              <w:rPr>
                <w:rFonts w:hint="eastAsia"/>
              </w:rPr>
              <w:t>律师资格证者优先</w:t>
            </w:r>
          </w:p>
        </w:tc>
        <w:tc>
          <w:tcPr>
            <w:tcW w:w="458" w:type="dxa"/>
          </w:tcPr>
          <w:p w:rsidR="00111F97" w:rsidRDefault="00111F97" w:rsidP="002819F1"/>
        </w:tc>
      </w:tr>
      <w:tr w:rsidR="006528DB" w:rsidTr="00504024">
        <w:tc>
          <w:tcPr>
            <w:tcW w:w="1563" w:type="dxa"/>
          </w:tcPr>
          <w:p w:rsidR="006528DB" w:rsidRPr="008B078D" w:rsidRDefault="006528DB">
            <w:r w:rsidRPr="008B078D">
              <w:rPr>
                <w:rFonts w:hint="eastAsia"/>
              </w:rPr>
              <w:t>专职辅导员</w:t>
            </w:r>
          </w:p>
          <w:p w:rsidR="00DB0CBE" w:rsidRDefault="00DB0CBE"/>
        </w:tc>
        <w:tc>
          <w:tcPr>
            <w:tcW w:w="813" w:type="dxa"/>
          </w:tcPr>
          <w:p w:rsidR="006528DB" w:rsidRDefault="006528D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</w:t>
            </w:r>
          </w:p>
        </w:tc>
        <w:tc>
          <w:tcPr>
            <w:tcW w:w="1134" w:type="dxa"/>
          </w:tcPr>
          <w:p w:rsidR="006528DB" w:rsidRPr="00617C9F" w:rsidRDefault="006528DB">
            <w:r>
              <w:rPr>
                <w:rFonts w:hint="eastAsia"/>
              </w:rPr>
              <w:t>学</w:t>
            </w:r>
            <w:r w:rsidR="00F978AA">
              <w:rPr>
                <w:rFonts w:hint="eastAsia"/>
              </w:rPr>
              <w:t>生</w:t>
            </w:r>
            <w:r>
              <w:rPr>
                <w:rFonts w:hint="eastAsia"/>
              </w:rPr>
              <w:t>工</w:t>
            </w:r>
            <w:r w:rsidR="00F978AA">
              <w:rPr>
                <w:rFonts w:hint="eastAsia"/>
              </w:rPr>
              <w:t>作</w:t>
            </w:r>
            <w:r>
              <w:rPr>
                <w:rFonts w:hint="eastAsia"/>
              </w:rPr>
              <w:t>部</w:t>
            </w:r>
          </w:p>
        </w:tc>
        <w:tc>
          <w:tcPr>
            <w:tcW w:w="2410" w:type="dxa"/>
          </w:tcPr>
          <w:p w:rsidR="006528DB" w:rsidRPr="00964D98" w:rsidRDefault="00BB37AC">
            <w:r w:rsidRPr="00964D98">
              <w:t>35</w:t>
            </w:r>
            <w:r w:rsidR="001A0655" w:rsidRPr="00964D98">
              <w:rPr>
                <w:rFonts w:hint="eastAsia"/>
              </w:rPr>
              <w:t>岁</w:t>
            </w:r>
            <w:r w:rsidRPr="00964D98">
              <w:rPr>
                <w:rFonts w:hint="eastAsia"/>
              </w:rPr>
              <w:t>（含</w:t>
            </w:r>
            <w:r w:rsidR="001A0655" w:rsidRPr="00964D98">
              <w:t>35</w:t>
            </w:r>
            <w:r w:rsidR="001A0655" w:rsidRPr="00964D98">
              <w:rPr>
                <w:rFonts w:hint="eastAsia"/>
              </w:rPr>
              <w:t>岁</w:t>
            </w:r>
            <w:r w:rsidRPr="00964D98">
              <w:rPr>
                <w:rFonts w:hint="eastAsia"/>
              </w:rPr>
              <w:t>）</w:t>
            </w:r>
            <w:r w:rsidR="001A0655" w:rsidRPr="00964D98">
              <w:rPr>
                <w:rFonts w:hint="eastAsia"/>
              </w:rPr>
              <w:t>及</w:t>
            </w:r>
            <w:r w:rsidRPr="00964D98">
              <w:t>以下（</w:t>
            </w:r>
            <w:r w:rsidRPr="00964D98">
              <w:t>198</w:t>
            </w:r>
            <w:r w:rsidRPr="00964D98">
              <w:rPr>
                <w:rFonts w:hint="eastAsia"/>
              </w:rPr>
              <w:t>2</w:t>
            </w:r>
            <w:r w:rsidRPr="00964D98">
              <w:t>年</w:t>
            </w:r>
            <w:r w:rsidRPr="00964D98">
              <w:rPr>
                <w:rFonts w:hint="eastAsia"/>
              </w:rPr>
              <w:t>6</w:t>
            </w:r>
            <w:r w:rsidRPr="00964D98">
              <w:t>月</w:t>
            </w:r>
            <w:r w:rsidRPr="00964D98">
              <w:rPr>
                <w:rFonts w:hint="eastAsia"/>
              </w:rPr>
              <w:t>及</w:t>
            </w:r>
            <w:r w:rsidRPr="00964D98">
              <w:t>以后出生</w:t>
            </w:r>
            <w:r w:rsidRPr="00964D98">
              <w:rPr>
                <w:rFonts w:hint="eastAsia"/>
              </w:rPr>
              <w:t>者</w:t>
            </w:r>
            <w:r w:rsidRPr="00964D98">
              <w:t>）</w:t>
            </w:r>
          </w:p>
        </w:tc>
        <w:tc>
          <w:tcPr>
            <w:tcW w:w="1843" w:type="dxa"/>
          </w:tcPr>
          <w:p w:rsidR="00BB37AC" w:rsidRPr="00BB37AC" w:rsidRDefault="001A0E30" w:rsidP="00BB37AC">
            <w:r>
              <w:rPr>
                <w:rFonts w:hint="eastAsia"/>
              </w:rPr>
              <w:t>思想政治教育、法学、教育学、管理学</w:t>
            </w:r>
            <w:r w:rsidR="00BB37AC" w:rsidRPr="00BB37AC">
              <w:rPr>
                <w:rFonts w:hint="eastAsia"/>
              </w:rPr>
              <w:t>以及财经类</w:t>
            </w:r>
            <w:r w:rsidR="00F1639A">
              <w:rPr>
                <w:rFonts w:hint="eastAsia"/>
              </w:rPr>
              <w:t>（财税金融）</w:t>
            </w:r>
            <w:r w:rsidR="00BB37AC" w:rsidRPr="00BB37AC">
              <w:rPr>
                <w:rFonts w:hint="eastAsia"/>
              </w:rPr>
              <w:t>相关专业</w:t>
            </w:r>
          </w:p>
          <w:p w:rsidR="006528DB" w:rsidRPr="00BB37AC" w:rsidRDefault="006528DB"/>
        </w:tc>
        <w:tc>
          <w:tcPr>
            <w:tcW w:w="2551" w:type="dxa"/>
          </w:tcPr>
          <w:p w:rsidR="004B5077" w:rsidRDefault="004B5077" w:rsidP="004B5077"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年应届硕士毕业生；</w:t>
            </w:r>
          </w:p>
          <w:p w:rsidR="006528DB" w:rsidRPr="0059292F" w:rsidRDefault="0059292F">
            <w:r w:rsidRPr="0059292F">
              <w:rPr>
                <w:rFonts w:hint="eastAsia"/>
              </w:rPr>
              <w:t>硕士研究生及以上（具备全日制普通高等学校硕士及以上学历和学位，即同时拥有“毕业证”和“学位证”）。</w:t>
            </w:r>
          </w:p>
        </w:tc>
        <w:tc>
          <w:tcPr>
            <w:tcW w:w="3402" w:type="dxa"/>
          </w:tcPr>
          <w:p w:rsidR="00F83936" w:rsidRDefault="00E77B57" w:rsidP="00E77B57">
            <w:r w:rsidRPr="00E77B57">
              <w:rPr>
                <w:rFonts w:hint="eastAsia"/>
              </w:rPr>
              <w:t>中共党员</w:t>
            </w:r>
            <w:r w:rsidR="002064C4">
              <w:rPr>
                <w:rFonts w:hint="eastAsia"/>
              </w:rPr>
              <w:t>；</w:t>
            </w:r>
          </w:p>
          <w:p w:rsidR="00F83936" w:rsidRDefault="00E77B57" w:rsidP="00E77B57">
            <w:r w:rsidRPr="00E77B57">
              <w:rPr>
                <w:rFonts w:hint="eastAsia"/>
              </w:rPr>
              <w:t>有较强的语言文字表达能力和组织协调能力</w:t>
            </w:r>
            <w:r w:rsidR="002064C4">
              <w:rPr>
                <w:rFonts w:hint="eastAsia"/>
              </w:rPr>
              <w:t>；</w:t>
            </w:r>
          </w:p>
          <w:p w:rsidR="00F83936" w:rsidRDefault="00E77B57" w:rsidP="00E77B57">
            <w:r w:rsidRPr="00E77B57">
              <w:rPr>
                <w:rFonts w:hint="eastAsia"/>
              </w:rPr>
              <w:t>能熟练掌握</w:t>
            </w:r>
            <w:r w:rsidRPr="00E77B57">
              <w:rPr>
                <w:rFonts w:hint="eastAsia"/>
              </w:rPr>
              <w:t>OFFICE</w:t>
            </w:r>
            <w:r w:rsidRPr="00E77B57">
              <w:rPr>
                <w:rFonts w:hint="eastAsia"/>
              </w:rPr>
              <w:t>或</w:t>
            </w:r>
            <w:r w:rsidRPr="00E77B57">
              <w:rPr>
                <w:rFonts w:hint="eastAsia"/>
              </w:rPr>
              <w:t>WPS</w:t>
            </w:r>
            <w:r w:rsidR="00F83936">
              <w:rPr>
                <w:rFonts w:hint="eastAsia"/>
              </w:rPr>
              <w:t>办公软件</w:t>
            </w:r>
            <w:r w:rsidR="002064C4">
              <w:rPr>
                <w:rFonts w:hint="eastAsia"/>
              </w:rPr>
              <w:t>；</w:t>
            </w:r>
          </w:p>
          <w:p w:rsidR="00702698" w:rsidRDefault="00E77B57" w:rsidP="00E77B57">
            <w:r w:rsidRPr="00E77B57">
              <w:rPr>
                <w:rFonts w:hint="eastAsia"/>
              </w:rPr>
              <w:t>懂得新形势下大学生思想政治教育和班级科学管理的基本方法，能够娴熟地运用新型媒介开展工作</w:t>
            </w:r>
            <w:r w:rsidR="002064C4">
              <w:rPr>
                <w:rFonts w:hint="eastAsia"/>
              </w:rPr>
              <w:t>；</w:t>
            </w:r>
          </w:p>
          <w:p w:rsidR="00E77B57" w:rsidRPr="00E77B57" w:rsidRDefault="00702698" w:rsidP="00E77B57">
            <w:r>
              <w:rPr>
                <w:rFonts w:hint="eastAsia"/>
              </w:rPr>
              <w:t>具有良好的身体素质和心理素质</w:t>
            </w:r>
            <w:r w:rsidR="002064C4">
              <w:rPr>
                <w:rFonts w:hint="eastAsia"/>
              </w:rPr>
              <w:t>；</w:t>
            </w:r>
          </w:p>
          <w:p w:rsidR="006528DB" w:rsidRPr="00E77B57" w:rsidRDefault="000D17E1">
            <w:r>
              <w:rPr>
                <w:rFonts w:hint="eastAsia"/>
              </w:rPr>
              <w:t>具有高校辅导员经历、</w:t>
            </w:r>
            <w:r w:rsidR="00E77B57" w:rsidRPr="00E77B57">
              <w:rPr>
                <w:rFonts w:hint="eastAsia"/>
              </w:rPr>
              <w:t>院校学生干部经历者</w:t>
            </w:r>
            <w:r>
              <w:rPr>
                <w:rFonts w:hint="eastAsia"/>
              </w:rPr>
              <w:t>或</w:t>
            </w:r>
            <w:r w:rsidR="00D575C3">
              <w:rPr>
                <w:rFonts w:hint="eastAsia"/>
              </w:rPr>
              <w:t>艺术特长者</w:t>
            </w:r>
            <w:r w:rsidR="00E77B57" w:rsidRPr="00E77B57">
              <w:rPr>
                <w:rFonts w:hint="eastAsia"/>
              </w:rPr>
              <w:t>优先</w:t>
            </w:r>
          </w:p>
        </w:tc>
        <w:tc>
          <w:tcPr>
            <w:tcW w:w="458" w:type="dxa"/>
          </w:tcPr>
          <w:p w:rsidR="006528DB" w:rsidRDefault="006528DB"/>
        </w:tc>
      </w:tr>
      <w:tr w:rsidR="00CB0224" w:rsidTr="00504024">
        <w:tc>
          <w:tcPr>
            <w:tcW w:w="1563" w:type="dxa"/>
          </w:tcPr>
          <w:p w:rsidR="00CB0224" w:rsidRPr="00C00745" w:rsidRDefault="00C00745">
            <w:r>
              <w:rPr>
                <w:rFonts w:hint="eastAsia"/>
              </w:rPr>
              <w:t>文秘干事</w:t>
            </w:r>
          </w:p>
        </w:tc>
        <w:tc>
          <w:tcPr>
            <w:tcW w:w="813" w:type="dxa"/>
          </w:tcPr>
          <w:p w:rsidR="00CB0224" w:rsidRDefault="00CB022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</w:t>
            </w:r>
          </w:p>
        </w:tc>
        <w:tc>
          <w:tcPr>
            <w:tcW w:w="1134" w:type="dxa"/>
          </w:tcPr>
          <w:p w:rsidR="00CB0224" w:rsidRDefault="00CB0224">
            <w:r>
              <w:rPr>
                <w:rFonts w:hint="eastAsia"/>
              </w:rPr>
              <w:t>党政办</w:t>
            </w:r>
            <w:r w:rsidR="00F978AA">
              <w:rPr>
                <w:rFonts w:hint="eastAsia"/>
              </w:rPr>
              <w:t>公室</w:t>
            </w:r>
          </w:p>
        </w:tc>
        <w:tc>
          <w:tcPr>
            <w:tcW w:w="2410" w:type="dxa"/>
          </w:tcPr>
          <w:p w:rsidR="00CB0224" w:rsidRPr="00C00745" w:rsidRDefault="00C00745">
            <w:r w:rsidRPr="00C00745">
              <w:t>35</w:t>
            </w:r>
            <w:r w:rsidRPr="00C00745">
              <w:rPr>
                <w:rFonts w:hint="eastAsia"/>
              </w:rPr>
              <w:t>岁（含</w:t>
            </w:r>
            <w:r w:rsidRPr="00C00745">
              <w:t>35</w:t>
            </w:r>
            <w:r w:rsidRPr="00C00745">
              <w:rPr>
                <w:rFonts w:hint="eastAsia"/>
              </w:rPr>
              <w:t>岁）及</w:t>
            </w:r>
            <w:r w:rsidRPr="00C00745">
              <w:t>以下（</w:t>
            </w:r>
            <w:r w:rsidRPr="00C00745">
              <w:t>198</w:t>
            </w:r>
            <w:r w:rsidRPr="00C00745">
              <w:rPr>
                <w:rFonts w:hint="eastAsia"/>
              </w:rPr>
              <w:t>2</w:t>
            </w:r>
            <w:r w:rsidRPr="00C00745">
              <w:t>年</w:t>
            </w:r>
            <w:r w:rsidRPr="00C00745">
              <w:rPr>
                <w:rFonts w:hint="eastAsia"/>
              </w:rPr>
              <w:t>6</w:t>
            </w:r>
            <w:r w:rsidRPr="00C00745">
              <w:t>月</w:t>
            </w:r>
            <w:r w:rsidRPr="00C00745">
              <w:rPr>
                <w:rFonts w:hint="eastAsia"/>
              </w:rPr>
              <w:t>及</w:t>
            </w:r>
            <w:r w:rsidRPr="00C00745">
              <w:t>以后出生</w:t>
            </w:r>
            <w:r w:rsidRPr="00C00745">
              <w:rPr>
                <w:rFonts w:hint="eastAsia"/>
              </w:rPr>
              <w:t>者</w:t>
            </w:r>
            <w:r w:rsidRPr="00C00745">
              <w:t>）</w:t>
            </w:r>
          </w:p>
        </w:tc>
        <w:tc>
          <w:tcPr>
            <w:tcW w:w="1843" w:type="dxa"/>
          </w:tcPr>
          <w:p w:rsidR="00CB0224" w:rsidRPr="00BB37AC" w:rsidRDefault="00354188" w:rsidP="00BB37AC">
            <w:r>
              <w:rPr>
                <w:rFonts w:hint="eastAsia"/>
              </w:rPr>
              <w:t>中文</w:t>
            </w:r>
            <w:r w:rsidR="005D7133">
              <w:rPr>
                <w:rFonts w:hint="eastAsia"/>
              </w:rPr>
              <w:t>专业或</w:t>
            </w:r>
            <w:r>
              <w:rPr>
                <w:rFonts w:hint="eastAsia"/>
              </w:rPr>
              <w:t>教育专业</w:t>
            </w:r>
          </w:p>
        </w:tc>
        <w:tc>
          <w:tcPr>
            <w:tcW w:w="2551" w:type="dxa"/>
          </w:tcPr>
          <w:p w:rsidR="00CB0224" w:rsidRDefault="00D2132C" w:rsidP="004B5077">
            <w:r>
              <w:rPr>
                <w:rFonts w:hint="eastAsia"/>
              </w:rPr>
              <w:t>全日制本科及以上</w:t>
            </w:r>
            <w:r w:rsidR="00B56415">
              <w:rPr>
                <w:rFonts w:hint="eastAsia"/>
              </w:rPr>
              <w:t>（含</w:t>
            </w:r>
            <w:r w:rsidR="00B56415">
              <w:rPr>
                <w:rFonts w:hint="eastAsia"/>
              </w:rPr>
              <w:t>2017</w:t>
            </w:r>
            <w:r w:rsidR="00B56415">
              <w:rPr>
                <w:rFonts w:hint="eastAsia"/>
              </w:rPr>
              <w:t>年应届毕业生）</w:t>
            </w:r>
          </w:p>
        </w:tc>
        <w:tc>
          <w:tcPr>
            <w:tcW w:w="3402" w:type="dxa"/>
          </w:tcPr>
          <w:p w:rsidR="002064C4" w:rsidRDefault="002064C4" w:rsidP="00E77B57">
            <w:r>
              <w:rPr>
                <w:rFonts w:hint="eastAsia"/>
              </w:rPr>
              <w:t>中共党员；</w:t>
            </w:r>
          </w:p>
          <w:p w:rsidR="00D3417D" w:rsidRDefault="00D3417D" w:rsidP="00E77B57">
            <w:r>
              <w:rPr>
                <w:rFonts w:hint="eastAsia"/>
              </w:rPr>
              <w:t>能熟练使用电脑；</w:t>
            </w:r>
          </w:p>
          <w:p w:rsidR="00D3417D" w:rsidRDefault="00D3417D" w:rsidP="00E77B57">
            <w:r>
              <w:rPr>
                <w:rFonts w:hint="eastAsia"/>
              </w:rPr>
              <w:t>具有较强的写作和组织协调能力；</w:t>
            </w:r>
          </w:p>
          <w:p w:rsidR="00D3417D" w:rsidRPr="00D3417D" w:rsidRDefault="005B3AB7" w:rsidP="00E77B57">
            <w:r>
              <w:rPr>
                <w:rFonts w:hint="eastAsia"/>
              </w:rPr>
              <w:t>有公文处理经验者优先</w:t>
            </w:r>
          </w:p>
        </w:tc>
        <w:tc>
          <w:tcPr>
            <w:tcW w:w="458" w:type="dxa"/>
          </w:tcPr>
          <w:p w:rsidR="00CB0224" w:rsidRDefault="00CB0224"/>
        </w:tc>
      </w:tr>
    </w:tbl>
    <w:p w:rsidR="00CC383A" w:rsidRDefault="00CC383A"/>
    <w:sectPr w:rsidR="00CC383A" w:rsidSect="00D103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794" w:rsidRDefault="00065794" w:rsidP="00D103C6">
      <w:r>
        <w:separator/>
      </w:r>
    </w:p>
  </w:endnote>
  <w:endnote w:type="continuationSeparator" w:id="1">
    <w:p w:rsidR="00065794" w:rsidRDefault="00065794" w:rsidP="00D10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794" w:rsidRDefault="00065794" w:rsidP="00D103C6">
      <w:r>
        <w:separator/>
      </w:r>
    </w:p>
  </w:footnote>
  <w:footnote w:type="continuationSeparator" w:id="1">
    <w:p w:rsidR="00065794" w:rsidRDefault="00065794" w:rsidP="00D103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03C6"/>
    <w:rsid w:val="0001182B"/>
    <w:rsid w:val="00016999"/>
    <w:rsid w:val="00063C18"/>
    <w:rsid w:val="00065794"/>
    <w:rsid w:val="000873EC"/>
    <w:rsid w:val="000A4D56"/>
    <w:rsid w:val="000D17E1"/>
    <w:rsid w:val="000E0DE1"/>
    <w:rsid w:val="00111F97"/>
    <w:rsid w:val="00136F5E"/>
    <w:rsid w:val="0015256B"/>
    <w:rsid w:val="00154816"/>
    <w:rsid w:val="001A0655"/>
    <w:rsid w:val="001A0E30"/>
    <w:rsid w:val="001B3201"/>
    <w:rsid w:val="001B348C"/>
    <w:rsid w:val="001C3F82"/>
    <w:rsid w:val="00201175"/>
    <w:rsid w:val="002057E7"/>
    <w:rsid w:val="002064C4"/>
    <w:rsid w:val="00217226"/>
    <w:rsid w:val="00225B35"/>
    <w:rsid w:val="00273A42"/>
    <w:rsid w:val="00275022"/>
    <w:rsid w:val="002857E3"/>
    <w:rsid w:val="00306ED9"/>
    <w:rsid w:val="00351266"/>
    <w:rsid w:val="00354188"/>
    <w:rsid w:val="003716AD"/>
    <w:rsid w:val="00380FC9"/>
    <w:rsid w:val="00387184"/>
    <w:rsid w:val="00387F07"/>
    <w:rsid w:val="003960BE"/>
    <w:rsid w:val="003B60E8"/>
    <w:rsid w:val="003C21D5"/>
    <w:rsid w:val="003F4F01"/>
    <w:rsid w:val="004158AD"/>
    <w:rsid w:val="00421365"/>
    <w:rsid w:val="00422AD4"/>
    <w:rsid w:val="004A65B1"/>
    <w:rsid w:val="004B27F7"/>
    <w:rsid w:val="004B5077"/>
    <w:rsid w:val="00504024"/>
    <w:rsid w:val="00505C35"/>
    <w:rsid w:val="005064B3"/>
    <w:rsid w:val="00511C23"/>
    <w:rsid w:val="00515DB7"/>
    <w:rsid w:val="00524E40"/>
    <w:rsid w:val="00591BD6"/>
    <w:rsid w:val="0059292F"/>
    <w:rsid w:val="005B3AB7"/>
    <w:rsid w:val="005C0829"/>
    <w:rsid w:val="005C4001"/>
    <w:rsid w:val="005D7133"/>
    <w:rsid w:val="00617C9F"/>
    <w:rsid w:val="00632117"/>
    <w:rsid w:val="006528DB"/>
    <w:rsid w:val="006925CC"/>
    <w:rsid w:val="006D53C8"/>
    <w:rsid w:val="00702698"/>
    <w:rsid w:val="00765550"/>
    <w:rsid w:val="007A0853"/>
    <w:rsid w:val="007A6CDD"/>
    <w:rsid w:val="007B0AA5"/>
    <w:rsid w:val="007C2D2E"/>
    <w:rsid w:val="007E486C"/>
    <w:rsid w:val="00830DB5"/>
    <w:rsid w:val="00881CA7"/>
    <w:rsid w:val="008A388C"/>
    <w:rsid w:val="008B078D"/>
    <w:rsid w:val="008B2AE3"/>
    <w:rsid w:val="008B5B6E"/>
    <w:rsid w:val="008C1DC4"/>
    <w:rsid w:val="008F072D"/>
    <w:rsid w:val="008F1629"/>
    <w:rsid w:val="00947A87"/>
    <w:rsid w:val="00954AE2"/>
    <w:rsid w:val="00962D13"/>
    <w:rsid w:val="00964D98"/>
    <w:rsid w:val="00983335"/>
    <w:rsid w:val="009A125C"/>
    <w:rsid w:val="009A3A73"/>
    <w:rsid w:val="009B2565"/>
    <w:rsid w:val="00A37374"/>
    <w:rsid w:val="00A41175"/>
    <w:rsid w:val="00A572D0"/>
    <w:rsid w:val="00A6250C"/>
    <w:rsid w:val="00A64359"/>
    <w:rsid w:val="00AA7CFD"/>
    <w:rsid w:val="00B35FE4"/>
    <w:rsid w:val="00B52E60"/>
    <w:rsid w:val="00B56415"/>
    <w:rsid w:val="00B568EB"/>
    <w:rsid w:val="00B57DCB"/>
    <w:rsid w:val="00BB1751"/>
    <w:rsid w:val="00BB37AC"/>
    <w:rsid w:val="00BB4208"/>
    <w:rsid w:val="00BC7C42"/>
    <w:rsid w:val="00BE1A9E"/>
    <w:rsid w:val="00C00745"/>
    <w:rsid w:val="00C419AB"/>
    <w:rsid w:val="00C50438"/>
    <w:rsid w:val="00C7124B"/>
    <w:rsid w:val="00C83B6C"/>
    <w:rsid w:val="00CA00C7"/>
    <w:rsid w:val="00CB0224"/>
    <w:rsid w:val="00CC383A"/>
    <w:rsid w:val="00D03120"/>
    <w:rsid w:val="00D103C6"/>
    <w:rsid w:val="00D2132C"/>
    <w:rsid w:val="00D258D2"/>
    <w:rsid w:val="00D3417D"/>
    <w:rsid w:val="00D575C3"/>
    <w:rsid w:val="00D60936"/>
    <w:rsid w:val="00DA3BA2"/>
    <w:rsid w:val="00DB0CBE"/>
    <w:rsid w:val="00DD34EE"/>
    <w:rsid w:val="00E0204B"/>
    <w:rsid w:val="00E34A5B"/>
    <w:rsid w:val="00E42DB4"/>
    <w:rsid w:val="00E43ED1"/>
    <w:rsid w:val="00E45F4E"/>
    <w:rsid w:val="00E77B57"/>
    <w:rsid w:val="00EB0CE0"/>
    <w:rsid w:val="00EB3E75"/>
    <w:rsid w:val="00EC770F"/>
    <w:rsid w:val="00ED1A64"/>
    <w:rsid w:val="00ED4387"/>
    <w:rsid w:val="00EF18B6"/>
    <w:rsid w:val="00F1639A"/>
    <w:rsid w:val="00F30961"/>
    <w:rsid w:val="00F83936"/>
    <w:rsid w:val="00F978AA"/>
    <w:rsid w:val="00FE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8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0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03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0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03C6"/>
    <w:rPr>
      <w:sz w:val="18"/>
      <w:szCs w:val="18"/>
    </w:rPr>
  </w:style>
  <w:style w:type="table" w:styleId="a5">
    <w:name w:val="Table Grid"/>
    <w:basedOn w:val="a1"/>
    <w:uiPriority w:val="59"/>
    <w:rsid w:val="00D103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76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0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5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8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4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6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6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5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2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7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2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26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9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2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9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9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8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5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161</cp:revision>
  <dcterms:created xsi:type="dcterms:W3CDTF">2017-05-02T01:02:00Z</dcterms:created>
  <dcterms:modified xsi:type="dcterms:W3CDTF">2017-05-18T01:34:00Z</dcterms:modified>
</cp:coreProperties>
</file>