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40B" w:rsidRPr="009A1E9D" w:rsidRDefault="0043740B" w:rsidP="0043740B">
      <w:pPr>
        <w:jc w:val="center"/>
        <w:rPr>
          <w:b/>
          <w:color w:val="000000" w:themeColor="text1"/>
          <w:sz w:val="32"/>
          <w:szCs w:val="32"/>
        </w:rPr>
      </w:pPr>
      <w:r w:rsidRPr="009A1E9D">
        <w:rPr>
          <w:rFonts w:hint="eastAsia"/>
          <w:b/>
          <w:color w:val="000000" w:themeColor="text1"/>
          <w:sz w:val="32"/>
          <w:szCs w:val="32"/>
        </w:rPr>
        <w:t>EPC</w:t>
      </w:r>
      <w:r w:rsidRPr="009A1E9D">
        <w:rPr>
          <w:rFonts w:hint="eastAsia"/>
          <w:b/>
          <w:color w:val="000000" w:themeColor="text1"/>
          <w:sz w:val="32"/>
          <w:szCs w:val="32"/>
        </w:rPr>
        <w:t>企业财务会计理实互动实</w:t>
      </w:r>
      <w:proofErr w:type="gramStart"/>
      <w:r w:rsidRPr="009A1E9D">
        <w:rPr>
          <w:rFonts w:hint="eastAsia"/>
          <w:b/>
          <w:color w:val="000000" w:themeColor="text1"/>
          <w:sz w:val="32"/>
          <w:szCs w:val="32"/>
        </w:rPr>
        <w:t>训教学</w:t>
      </w:r>
      <w:proofErr w:type="gramEnd"/>
      <w:r w:rsidRPr="009A1E9D">
        <w:rPr>
          <w:rFonts w:hint="eastAsia"/>
          <w:b/>
          <w:color w:val="000000" w:themeColor="text1"/>
          <w:sz w:val="32"/>
          <w:szCs w:val="32"/>
        </w:rPr>
        <w:t>平台</w:t>
      </w:r>
      <w:r>
        <w:rPr>
          <w:rFonts w:hint="eastAsia"/>
          <w:b/>
          <w:color w:val="000000" w:themeColor="text1"/>
          <w:sz w:val="32"/>
          <w:szCs w:val="32"/>
        </w:rPr>
        <w:t>参数</w:t>
      </w:r>
    </w:p>
    <w:p w:rsidR="0043740B" w:rsidRPr="009A1E9D" w:rsidRDefault="0043740B" w:rsidP="0043740B">
      <w:pPr>
        <w:rPr>
          <w:color w:val="000000" w:themeColor="text1"/>
          <w:sz w:val="24"/>
          <w:szCs w:val="24"/>
        </w:rPr>
      </w:pPr>
      <w:r w:rsidRPr="009A1E9D">
        <w:rPr>
          <w:rFonts w:hint="eastAsia"/>
          <w:color w:val="000000" w:themeColor="text1"/>
          <w:sz w:val="24"/>
          <w:szCs w:val="24"/>
        </w:rPr>
        <w:t>一、平台技术参数指标</w:t>
      </w:r>
    </w:p>
    <w:p w:rsidR="0043740B" w:rsidRPr="009A1E9D" w:rsidRDefault="0043740B" w:rsidP="0043740B">
      <w:pPr>
        <w:rPr>
          <w:color w:val="000000" w:themeColor="text1"/>
          <w:sz w:val="24"/>
          <w:szCs w:val="24"/>
        </w:rPr>
      </w:pPr>
      <w:r w:rsidRPr="009A1E9D">
        <w:rPr>
          <w:rFonts w:hint="eastAsia"/>
          <w:color w:val="000000" w:themeColor="text1"/>
          <w:sz w:val="24"/>
          <w:szCs w:val="24"/>
        </w:rPr>
        <w:t>1.</w:t>
      </w:r>
      <w:r w:rsidRPr="009A1E9D">
        <w:rPr>
          <w:rFonts w:hint="eastAsia"/>
          <w:color w:val="000000" w:themeColor="text1"/>
          <w:sz w:val="24"/>
          <w:szCs w:val="24"/>
        </w:rPr>
        <w:tab/>
      </w:r>
      <w:r w:rsidRPr="009A1E9D">
        <w:rPr>
          <w:rFonts w:hint="eastAsia"/>
          <w:color w:val="000000" w:themeColor="text1"/>
          <w:sz w:val="24"/>
          <w:szCs w:val="24"/>
        </w:rPr>
        <w:t>平台使用主流数据库</w:t>
      </w:r>
      <w:r w:rsidRPr="009A1E9D">
        <w:rPr>
          <w:rFonts w:hint="eastAsia"/>
          <w:color w:val="000000" w:themeColor="text1"/>
          <w:sz w:val="24"/>
          <w:szCs w:val="24"/>
        </w:rPr>
        <w:t>MySQL5.6</w:t>
      </w:r>
      <w:r w:rsidRPr="009A1E9D">
        <w:rPr>
          <w:rFonts w:hint="eastAsia"/>
          <w:color w:val="000000" w:themeColor="text1"/>
          <w:sz w:val="24"/>
          <w:szCs w:val="24"/>
        </w:rPr>
        <w:t>，能够充分利用</w:t>
      </w:r>
      <w:r w:rsidRPr="009A1E9D">
        <w:rPr>
          <w:rFonts w:hint="eastAsia"/>
          <w:color w:val="000000" w:themeColor="text1"/>
          <w:sz w:val="24"/>
          <w:szCs w:val="24"/>
        </w:rPr>
        <w:t>CPU</w:t>
      </w:r>
      <w:r w:rsidRPr="009A1E9D">
        <w:rPr>
          <w:rFonts w:hint="eastAsia"/>
          <w:color w:val="000000" w:themeColor="text1"/>
          <w:sz w:val="24"/>
          <w:szCs w:val="24"/>
        </w:rPr>
        <w:t>多</w:t>
      </w:r>
      <w:proofErr w:type="gramStart"/>
      <w:r w:rsidRPr="009A1E9D">
        <w:rPr>
          <w:rFonts w:hint="eastAsia"/>
          <w:color w:val="000000" w:themeColor="text1"/>
          <w:sz w:val="24"/>
          <w:szCs w:val="24"/>
        </w:rPr>
        <w:t>核处理</w:t>
      </w:r>
      <w:proofErr w:type="gramEnd"/>
      <w:r w:rsidRPr="009A1E9D">
        <w:rPr>
          <w:rFonts w:hint="eastAsia"/>
          <w:color w:val="000000" w:themeColor="text1"/>
          <w:sz w:val="24"/>
          <w:szCs w:val="24"/>
        </w:rPr>
        <w:t>能力及高性能存储设备的性能。</w:t>
      </w:r>
    </w:p>
    <w:p w:rsidR="0043740B" w:rsidRPr="009A1E9D" w:rsidRDefault="0043740B" w:rsidP="0043740B">
      <w:pPr>
        <w:rPr>
          <w:color w:val="000000" w:themeColor="text1"/>
          <w:sz w:val="24"/>
          <w:szCs w:val="24"/>
        </w:rPr>
      </w:pPr>
      <w:r w:rsidRPr="009A1E9D">
        <w:rPr>
          <w:rFonts w:hint="eastAsia"/>
          <w:color w:val="000000" w:themeColor="text1"/>
          <w:sz w:val="24"/>
          <w:szCs w:val="24"/>
        </w:rPr>
        <w:t>2.</w:t>
      </w:r>
      <w:r w:rsidRPr="009A1E9D">
        <w:rPr>
          <w:rFonts w:hint="eastAsia"/>
          <w:color w:val="000000" w:themeColor="text1"/>
          <w:sz w:val="24"/>
          <w:szCs w:val="24"/>
        </w:rPr>
        <w:tab/>
      </w:r>
      <w:r w:rsidRPr="009A1E9D">
        <w:rPr>
          <w:rFonts w:hint="eastAsia"/>
          <w:color w:val="000000" w:themeColor="text1"/>
          <w:sz w:val="24"/>
          <w:szCs w:val="24"/>
        </w:rPr>
        <w:t>平台基于</w:t>
      </w:r>
      <w:r w:rsidRPr="009A1E9D">
        <w:rPr>
          <w:rFonts w:hint="eastAsia"/>
          <w:color w:val="000000" w:themeColor="text1"/>
          <w:sz w:val="24"/>
          <w:szCs w:val="24"/>
        </w:rPr>
        <w:t>JAVA J2EE</w:t>
      </w:r>
      <w:r w:rsidRPr="009A1E9D">
        <w:rPr>
          <w:rFonts w:hint="eastAsia"/>
          <w:color w:val="000000" w:themeColor="text1"/>
          <w:sz w:val="24"/>
          <w:szCs w:val="24"/>
        </w:rPr>
        <w:t>技术开发，三层式架构，实现高可用性、安全性、可扩展性和可靠性。既可运行在</w:t>
      </w:r>
      <w:r w:rsidRPr="009A1E9D">
        <w:rPr>
          <w:rFonts w:hint="eastAsia"/>
          <w:color w:val="000000" w:themeColor="text1"/>
          <w:sz w:val="24"/>
          <w:szCs w:val="24"/>
        </w:rPr>
        <w:t>windows</w:t>
      </w:r>
      <w:r w:rsidRPr="009A1E9D">
        <w:rPr>
          <w:rFonts w:hint="eastAsia"/>
          <w:color w:val="000000" w:themeColor="text1"/>
          <w:sz w:val="24"/>
          <w:szCs w:val="24"/>
        </w:rPr>
        <w:t>操作系统，也可以运行在</w:t>
      </w:r>
      <w:proofErr w:type="spellStart"/>
      <w:r w:rsidRPr="009A1E9D">
        <w:rPr>
          <w:rFonts w:hint="eastAsia"/>
          <w:color w:val="000000" w:themeColor="text1"/>
          <w:sz w:val="24"/>
          <w:szCs w:val="24"/>
        </w:rPr>
        <w:t>unix</w:t>
      </w:r>
      <w:proofErr w:type="spellEnd"/>
      <w:r w:rsidRPr="009A1E9D">
        <w:rPr>
          <w:rFonts w:hint="eastAsia"/>
          <w:color w:val="000000" w:themeColor="text1"/>
          <w:sz w:val="24"/>
          <w:szCs w:val="24"/>
        </w:rPr>
        <w:t>、</w:t>
      </w:r>
      <w:proofErr w:type="spellStart"/>
      <w:r w:rsidRPr="009A1E9D">
        <w:rPr>
          <w:rFonts w:hint="eastAsia"/>
          <w:color w:val="000000" w:themeColor="text1"/>
          <w:sz w:val="24"/>
          <w:szCs w:val="24"/>
        </w:rPr>
        <w:t>linux</w:t>
      </w:r>
      <w:proofErr w:type="spellEnd"/>
      <w:r w:rsidRPr="009A1E9D">
        <w:rPr>
          <w:rFonts w:hint="eastAsia"/>
          <w:color w:val="000000" w:themeColor="text1"/>
          <w:sz w:val="24"/>
          <w:szCs w:val="24"/>
        </w:rPr>
        <w:t>等操作系统上，平台采用</w:t>
      </w:r>
      <w:r w:rsidRPr="009A1E9D">
        <w:rPr>
          <w:rFonts w:hint="eastAsia"/>
          <w:color w:val="000000" w:themeColor="text1"/>
          <w:sz w:val="24"/>
          <w:szCs w:val="24"/>
        </w:rPr>
        <w:t>Java</w:t>
      </w:r>
      <w:r w:rsidRPr="009A1E9D">
        <w:rPr>
          <w:rFonts w:hint="eastAsia"/>
          <w:color w:val="000000" w:themeColor="text1"/>
          <w:sz w:val="24"/>
          <w:szCs w:val="24"/>
        </w:rPr>
        <w:t>内核开发在安全性上能够得以保证，最大化降低漏洞、后门等威胁。</w:t>
      </w:r>
    </w:p>
    <w:p w:rsidR="0043740B" w:rsidRPr="009A1E9D" w:rsidRDefault="0043740B" w:rsidP="0043740B">
      <w:pPr>
        <w:rPr>
          <w:color w:val="000000" w:themeColor="text1"/>
          <w:sz w:val="24"/>
          <w:szCs w:val="24"/>
        </w:rPr>
      </w:pPr>
      <w:r w:rsidRPr="009A1E9D">
        <w:rPr>
          <w:rFonts w:hint="eastAsia"/>
          <w:color w:val="000000" w:themeColor="text1"/>
          <w:sz w:val="24"/>
          <w:szCs w:val="24"/>
        </w:rPr>
        <w:t>3.</w:t>
      </w:r>
      <w:r w:rsidRPr="009A1E9D">
        <w:rPr>
          <w:rFonts w:hint="eastAsia"/>
          <w:color w:val="000000" w:themeColor="text1"/>
          <w:sz w:val="24"/>
          <w:szCs w:val="24"/>
        </w:rPr>
        <w:tab/>
      </w:r>
      <w:r w:rsidRPr="009A1E9D">
        <w:rPr>
          <w:rFonts w:hint="eastAsia"/>
          <w:color w:val="000000" w:themeColor="text1"/>
          <w:sz w:val="24"/>
          <w:szCs w:val="24"/>
        </w:rPr>
        <w:t>平台应用层采用</w:t>
      </w:r>
      <w:r w:rsidRPr="009A1E9D">
        <w:rPr>
          <w:rFonts w:hint="eastAsia"/>
          <w:color w:val="000000" w:themeColor="text1"/>
          <w:sz w:val="24"/>
          <w:szCs w:val="24"/>
        </w:rPr>
        <w:t>MVC</w:t>
      </w:r>
      <w:r w:rsidRPr="009A1E9D">
        <w:rPr>
          <w:rFonts w:hint="eastAsia"/>
          <w:color w:val="000000" w:themeColor="text1"/>
          <w:sz w:val="24"/>
          <w:szCs w:val="24"/>
        </w:rPr>
        <w:t>架构，展现层通过</w:t>
      </w:r>
      <w:r w:rsidRPr="009A1E9D">
        <w:rPr>
          <w:rFonts w:hint="eastAsia"/>
          <w:color w:val="000000" w:themeColor="text1"/>
          <w:sz w:val="24"/>
          <w:szCs w:val="24"/>
        </w:rPr>
        <w:t>HTML</w:t>
      </w:r>
      <w:r w:rsidRPr="009A1E9D">
        <w:rPr>
          <w:rFonts w:hint="eastAsia"/>
          <w:color w:val="000000" w:themeColor="text1"/>
          <w:sz w:val="24"/>
          <w:szCs w:val="24"/>
        </w:rPr>
        <w:t>实现；控制层通过</w:t>
      </w:r>
      <w:r w:rsidRPr="009A1E9D">
        <w:rPr>
          <w:rFonts w:hint="eastAsia"/>
          <w:color w:val="000000" w:themeColor="text1"/>
          <w:sz w:val="24"/>
          <w:szCs w:val="24"/>
        </w:rPr>
        <w:t>Controller</w:t>
      </w:r>
      <w:r w:rsidRPr="009A1E9D">
        <w:rPr>
          <w:rFonts w:hint="eastAsia"/>
          <w:color w:val="000000" w:themeColor="text1"/>
          <w:sz w:val="24"/>
          <w:szCs w:val="24"/>
        </w:rPr>
        <w:t>实现；模型层通过</w:t>
      </w:r>
      <w:r w:rsidRPr="009A1E9D">
        <w:rPr>
          <w:rFonts w:hint="eastAsia"/>
          <w:color w:val="000000" w:themeColor="text1"/>
          <w:sz w:val="24"/>
          <w:szCs w:val="24"/>
        </w:rPr>
        <w:t>Java</w:t>
      </w:r>
      <w:r w:rsidRPr="009A1E9D">
        <w:rPr>
          <w:rFonts w:hint="eastAsia"/>
          <w:color w:val="000000" w:themeColor="text1"/>
          <w:sz w:val="24"/>
          <w:szCs w:val="24"/>
        </w:rPr>
        <w:t>标准类来实现；与数据库的接口采用对</w:t>
      </w:r>
      <w:r w:rsidRPr="009A1E9D">
        <w:rPr>
          <w:rFonts w:hint="eastAsia"/>
          <w:color w:val="000000" w:themeColor="text1"/>
          <w:sz w:val="24"/>
          <w:szCs w:val="24"/>
        </w:rPr>
        <w:t>JDBC</w:t>
      </w:r>
      <w:r w:rsidRPr="009A1E9D">
        <w:rPr>
          <w:rFonts w:hint="eastAsia"/>
          <w:color w:val="000000" w:themeColor="text1"/>
          <w:sz w:val="24"/>
          <w:szCs w:val="24"/>
        </w:rPr>
        <w:t>进行轻量级封装的</w:t>
      </w:r>
      <w:r w:rsidRPr="009A1E9D">
        <w:rPr>
          <w:rFonts w:hint="eastAsia"/>
          <w:color w:val="000000" w:themeColor="text1"/>
          <w:sz w:val="24"/>
          <w:szCs w:val="24"/>
        </w:rPr>
        <w:t>DAO</w:t>
      </w:r>
      <w:r w:rsidRPr="009A1E9D">
        <w:rPr>
          <w:rFonts w:hint="eastAsia"/>
          <w:color w:val="000000" w:themeColor="text1"/>
          <w:sz w:val="24"/>
          <w:szCs w:val="24"/>
        </w:rPr>
        <w:t>提供的接口。</w:t>
      </w:r>
    </w:p>
    <w:p w:rsidR="0043740B" w:rsidRPr="009A1E9D" w:rsidRDefault="0043740B" w:rsidP="0043740B">
      <w:pPr>
        <w:rPr>
          <w:color w:val="000000" w:themeColor="text1"/>
          <w:sz w:val="24"/>
          <w:szCs w:val="24"/>
        </w:rPr>
      </w:pPr>
      <w:r w:rsidRPr="009A1E9D">
        <w:rPr>
          <w:rFonts w:hint="eastAsia"/>
          <w:color w:val="000000" w:themeColor="text1"/>
          <w:sz w:val="24"/>
          <w:szCs w:val="24"/>
        </w:rPr>
        <w:t>4.</w:t>
      </w:r>
      <w:r w:rsidRPr="009A1E9D">
        <w:rPr>
          <w:rFonts w:hint="eastAsia"/>
          <w:color w:val="000000" w:themeColor="text1"/>
          <w:sz w:val="24"/>
          <w:szCs w:val="24"/>
        </w:rPr>
        <w:tab/>
      </w:r>
      <w:r w:rsidRPr="009A1E9D">
        <w:rPr>
          <w:rFonts w:hint="eastAsia"/>
          <w:color w:val="000000" w:themeColor="text1"/>
          <w:sz w:val="24"/>
          <w:szCs w:val="24"/>
        </w:rPr>
        <w:t>平台所有操作通过</w:t>
      </w:r>
      <w:proofErr w:type="spellStart"/>
      <w:r w:rsidRPr="009A1E9D">
        <w:rPr>
          <w:rFonts w:hint="eastAsia"/>
          <w:color w:val="000000" w:themeColor="text1"/>
          <w:sz w:val="24"/>
          <w:szCs w:val="24"/>
        </w:rPr>
        <w:t>LogBack</w:t>
      </w:r>
      <w:proofErr w:type="spellEnd"/>
      <w:r w:rsidRPr="009A1E9D">
        <w:rPr>
          <w:rFonts w:hint="eastAsia"/>
          <w:color w:val="000000" w:themeColor="text1"/>
          <w:sz w:val="24"/>
          <w:szCs w:val="24"/>
        </w:rPr>
        <w:t>记录操作日志；层与层之间关联采用松耦合框架技术实现业务。以业务模型为中心，实现数据、业务逻辑和展现分离；通过对业务的统筹分组达到系统的模块化和</w:t>
      </w:r>
      <w:proofErr w:type="gramStart"/>
      <w:r w:rsidRPr="009A1E9D">
        <w:rPr>
          <w:rFonts w:hint="eastAsia"/>
          <w:color w:val="000000" w:themeColor="text1"/>
          <w:sz w:val="24"/>
          <w:szCs w:val="24"/>
        </w:rPr>
        <w:t>可</w:t>
      </w:r>
      <w:proofErr w:type="gramEnd"/>
      <w:r w:rsidRPr="009A1E9D">
        <w:rPr>
          <w:rFonts w:hint="eastAsia"/>
          <w:color w:val="000000" w:themeColor="text1"/>
          <w:sz w:val="24"/>
          <w:szCs w:val="24"/>
        </w:rPr>
        <w:t>配置化；通过对系统不同层次的管理增强了系统的稳定性、兼容性。</w:t>
      </w:r>
    </w:p>
    <w:p w:rsidR="0043740B" w:rsidRPr="009A1E9D" w:rsidRDefault="0043740B" w:rsidP="0043740B">
      <w:pPr>
        <w:rPr>
          <w:color w:val="000000" w:themeColor="text1"/>
          <w:sz w:val="24"/>
          <w:szCs w:val="24"/>
        </w:rPr>
      </w:pPr>
      <w:r w:rsidRPr="009A1E9D">
        <w:rPr>
          <w:rFonts w:hint="eastAsia"/>
          <w:color w:val="000000" w:themeColor="text1"/>
          <w:sz w:val="24"/>
          <w:szCs w:val="24"/>
        </w:rPr>
        <w:t>二、平台功能参数</w:t>
      </w:r>
    </w:p>
    <w:p w:rsidR="0043740B" w:rsidRPr="009A1E9D" w:rsidRDefault="0043740B" w:rsidP="0043740B">
      <w:pPr>
        <w:rPr>
          <w:color w:val="000000" w:themeColor="text1"/>
          <w:sz w:val="24"/>
          <w:szCs w:val="24"/>
        </w:rPr>
      </w:pPr>
      <w:r w:rsidRPr="009A1E9D">
        <w:rPr>
          <w:rFonts w:hint="eastAsia"/>
          <w:color w:val="000000" w:themeColor="text1"/>
          <w:sz w:val="24"/>
          <w:szCs w:val="24"/>
        </w:rPr>
        <w:t>1.</w:t>
      </w:r>
      <w:r w:rsidRPr="009A1E9D">
        <w:rPr>
          <w:rFonts w:hint="eastAsia"/>
          <w:color w:val="000000" w:themeColor="text1"/>
          <w:sz w:val="24"/>
          <w:szCs w:val="24"/>
        </w:rPr>
        <w:tab/>
        <w:t>EPC</w:t>
      </w:r>
      <w:r w:rsidRPr="009A1E9D">
        <w:rPr>
          <w:rFonts w:hint="eastAsia"/>
          <w:color w:val="000000" w:themeColor="text1"/>
          <w:sz w:val="24"/>
          <w:szCs w:val="24"/>
        </w:rPr>
        <w:t>理实互动实</w:t>
      </w:r>
      <w:proofErr w:type="gramStart"/>
      <w:r w:rsidRPr="009A1E9D">
        <w:rPr>
          <w:rFonts w:hint="eastAsia"/>
          <w:color w:val="000000" w:themeColor="text1"/>
          <w:sz w:val="24"/>
          <w:szCs w:val="24"/>
        </w:rPr>
        <w:t>训教学</w:t>
      </w:r>
      <w:proofErr w:type="gramEnd"/>
      <w:r w:rsidRPr="009A1E9D">
        <w:rPr>
          <w:rFonts w:hint="eastAsia"/>
          <w:color w:val="000000" w:themeColor="text1"/>
          <w:sz w:val="24"/>
          <w:szCs w:val="24"/>
        </w:rPr>
        <w:t>平台是一个系统性的实训课程集成平台，它基于高校财会专业核心课程体系研发，课程涵盖精品课堂、理</w:t>
      </w:r>
      <w:proofErr w:type="gramStart"/>
      <w:r w:rsidRPr="009A1E9D">
        <w:rPr>
          <w:rFonts w:hint="eastAsia"/>
          <w:color w:val="000000" w:themeColor="text1"/>
          <w:sz w:val="24"/>
          <w:szCs w:val="24"/>
        </w:rPr>
        <w:t>实教学</w:t>
      </w:r>
      <w:proofErr w:type="gramEnd"/>
      <w:r w:rsidRPr="009A1E9D">
        <w:rPr>
          <w:rFonts w:hint="eastAsia"/>
          <w:color w:val="000000" w:themeColor="text1"/>
          <w:sz w:val="24"/>
          <w:szCs w:val="24"/>
        </w:rPr>
        <w:t>题库、教学案例（业务实践）三大模块，可适应不同类型院校开展课程实训，并可承载院校多门专业核心课程同步使用，院校可根据自身需求定制合适的版本及课程。</w:t>
      </w:r>
    </w:p>
    <w:p w:rsidR="0043740B" w:rsidRPr="009A1E9D" w:rsidRDefault="0043740B" w:rsidP="0043740B">
      <w:pPr>
        <w:rPr>
          <w:color w:val="000000" w:themeColor="text1"/>
          <w:sz w:val="24"/>
          <w:szCs w:val="24"/>
        </w:rPr>
      </w:pPr>
      <w:r w:rsidRPr="009A1E9D">
        <w:rPr>
          <w:rFonts w:hint="eastAsia"/>
          <w:color w:val="000000" w:themeColor="text1"/>
          <w:sz w:val="24"/>
          <w:szCs w:val="24"/>
        </w:rPr>
        <w:t>2.</w:t>
      </w:r>
      <w:r w:rsidRPr="009A1E9D">
        <w:rPr>
          <w:rFonts w:hint="eastAsia"/>
          <w:color w:val="000000" w:themeColor="text1"/>
          <w:sz w:val="24"/>
          <w:szCs w:val="24"/>
        </w:rPr>
        <w:tab/>
      </w:r>
      <w:r w:rsidRPr="009A1E9D">
        <w:rPr>
          <w:rFonts w:hint="eastAsia"/>
          <w:color w:val="000000" w:themeColor="text1"/>
          <w:sz w:val="24"/>
          <w:szCs w:val="24"/>
        </w:rPr>
        <w:t>平台课程资源丰富，涵盖总结文档、虚拟场景式视频、剧情插播式视频、双师视频、</w:t>
      </w:r>
      <w:proofErr w:type="gramStart"/>
      <w:r w:rsidRPr="009A1E9D">
        <w:rPr>
          <w:rFonts w:hint="eastAsia"/>
          <w:color w:val="000000" w:themeColor="text1"/>
          <w:sz w:val="24"/>
          <w:szCs w:val="24"/>
        </w:rPr>
        <w:t>微课动画</w:t>
      </w:r>
      <w:proofErr w:type="gramEnd"/>
      <w:r w:rsidRPr="009A1E9D">
        <w:rPr>
          <w:rFonts w:hint="eastAsia"/>
          <w:color w:val="000000" w:themeColor="text1"/>
          <w:sz w:val="24"/>
          <w:szCs w:val="24"/>
        </w:rPr>
        <w:t>式视频、归纳总结式视频等。</w:t>
      </w:r>
    </w:p>
    <w:p w:rsidR="0043740B" w:rsidRPr="009A1E9D" w:rsidRDefault="0043740B" w:rsidP="0043740B">
      <w:pPr>
        <w:rPr>
          <w:color w:val="000000" w:themeColor="text1"/>
          <w:sz w:val="24"/>
          <w:szCs w:val="24"/>
        </w:rPr>
      </w:pPr>
      <w:r w:rsidRPr="009A1E9D">
        <w:rPr>
          <w:rFonts w:hint="eastAsia"/>
          <w:color w:val="000000" w:themeColor="text1"/>
          <w:sz w:val="24"/>
          <w:szCs w:val="24"/>
        </w:rPr>
        <w:t>3.</w:t>
      </w:r>
      <w:r w:rsidRPr="009A1E9D">
        <w:rPr>
          <w:rFonts w:hint="eastAsia"/>
          <w:color w:val="000000" w:themeColor="text1"/>
          <w:sz w:val="24"/>
          <w:szCs w:val="24"/>
        </w:rPr>
        <w:tab/>
      </w:r>
      <w:r w:rsidRPr="009A1E9D">
        <w:rPr>
          <w:rFonts w:hint="eastAsia"/>
          <w:color w:val="000000" w:themeColor="text1"/>
          <w:sz w:val="24"/>
          <w:szCs w:val="24"/>
        </w:rPr>
        <w:t>平台题型多样化，包含单选题、多选题、不定项选择题、判断题、填空题、分录题、连线题、实训题、流程题、综合题、</w:t>
      </w:r>
      <w:proofErr w:type="gramStart"/>
      <w:r w:rsidRPr="009A1E9D">
        <w:rPr>
          <w:rFonts w:hint="eastAsia"/>
          <w:color w:val="000000" w:themeColor="text1"/>
          <w:sz w:val="24"/>
          <w:szCs w:val="24"/>
        </w:rPr>
        <w:t>微课互动</w:t>
      </w:r>
      <w:proofErr w:type="gramEnd"/>
      <w:r w:rsidRPr="009A1E9D">
        <w:rPr>
          <w:rFonts w:hint="eastAsia"/>
          <w:color w:val="000000" w:themeColor="text1"/>
          <w:sz w:val="24"/>
          <w:szCs w:val="24"/>
        </w:rPr>
        <w:t>题、计算分析题等</w:t>
      </w:r>
      <w:r w:rsidRPr="009A1E9D">
        <w:rPr>
          <w:rFonts w:hint="eastAsia"/>
          <w:color w:val="000000" w:themeColor="text1"/>
          <w:sz w:val="24"/>
          <w:szCs w:val="24"/>
        </w:rPr>
        <w:t>10</w:t>
      </w:r>
      <w:r w:rsidRPr="009A1E9D">
        <w:rPr>
          <w:rFonts w:hint="eastAsia"/>
          <w:color w:val="000000" w:themeColor="text1"/>
          <w:sz w:val="24"/>
          <w:szCs w:val="24"/>
        </w:rPr>
        <w:t>种形式，并可以使用</w:t>
      </w:r>
      <w:r w:rsidRPr="009A1E9D">
        <w:rPr>
          <w:rFonts w:hint="eastAsia"/>
          <w:color w:val="000000" w:themeColor="text1"/>
          <w:sz w:val="24"/>
          <w:szCs w:val="24"/>
        </w:rPr>
        <w:t>EXCEL</w:t>
      </w:r>
      <w:r w:rsidRPr="009A1E9D">
        <w:rPr>
          <w:rFonts w:hint="eastAsia"/>
          <w:color w:val="000000" w:themeColor="text1"/>
          <w:sz w:val="24"/>
          <w:szCs w:val="24"/>
        </w:rPr>
        <w:t>模板进行客观题的批量导入。</w:t>
      </w:r>
    </w:p>
    <w:p w:rsidR="0043740B" w:rsidRPr="009A1E9D" w:rsidRDefault="0043740B" w:rsidP="0043740B">
      <w:pPr>
        <w:rPr>
          <w:color w:val="000000" w:themeColor="text1"/>
          <w:sz w:val="24"/>
          <w:szCs w:val="24"/>
        </w:rPr>
      </w:pPr>
      <w:r w:rsidRPr="009A1E9D">
        <w:rPr>
          <w:rFonts w:hint="eastAsia"/>
          <w:color w:val="000000" w:themeColor="text1"/>
          <w:sz w:val="24"/>
          <w:szCs w:val="24"/>
        </w:rPr>
        <w:t>4.</w:t>
      </w:r>
      <w:r w:rsidRPr="009A1E9D">
        <w:rPr>
          <w:rFonts w:hint="eastAsia"/>
          <w:color w:val="000000" w:themeColor="text1"/>
          <w:sz w:val="24"/>
          <w:szCs w:val="24"/>
        </w:rPr>
        <w:tab/>
      </w:r>
      <w:r w:rsidRPr="009A1E9D">
        <w:rPr>
          <w:rFonts w:hint="eastAsia"/>
          <w:color w:val="000000" w:themeColor="text1"/>
          <w:sz w:val="24"/>
          <w:szCs w:val="24"/>
        </w:rPr>
        <w:t>系统配置人工及智能选题功能，可筛选章节范围、知识点、各种题型、题数等信息，并能根据教学需求，自由设定分值比重，老师只需</w:t>
      </w:r>
      <w:r w:rsidRPr="009A1E9D">
        <w:rPr>
          <w:rFonts w:hint="eastAsia"/>
          <w:color w:val="000000" w:themeColor="text1"/>
          <w:sz w:val="24"/>
          <w:szCs w:val="24"/>
        </w:rPr>
        <w:t>3</w:t>
      </w:r>
      <w:r w:rsidRPr="009A1E9D">
        <w:rPr>
          <w:rFonts w:hint="eastAsia"/>
          <w:color w:val="000000" w:themeColor="text1"/>
          <w:sz w:val="24"/>
          <w:szCs w:val="24"/>
        </w:rPr>
        <w:t>个步骤，即可</w:t>
      </w:r>
      <w:r w:rsidRPr="009A1E9D">
        <w:rPr>
          <w:rFonts w:hint="eastAsia"/>
          <w:color w:val="000000" w:themeColor="text1"/>
          <w:sz w:val="24"/>
          <w:szCs w:val="24"/>
        </w:rPr>
        <w:t>5</w:t>
      </w:r>
      <w:r w:rsidRPr="009A1E9D">
        <w:rPr>
          <w:rFonts w:hint="eastAsia"/>
          <w:color w:val="000000" w:themeColor="text1"/>
          <w:sz w:val="24"/>
          <w:szCs w:val="24"/>
        </w:rPr>
        <w:t>秒快速发布作业、考试、综合卷，并可共享给其他班级使用。</w:t>
      </w:r>
    </w:p>
    <w:p w:rsidR="0043740B" w:rsidRPr="009A1E9D" w:rsidRDefault="0043740B" w:rsidP="0043740B">
      <w:pPr>
        <w:rPr>
          <w:color w:val="000000" w:themeColor="text1"/>
          <w:sz w:val="24"/>
          <w:szCs w:val="24"/>
        </w:rPr>
      </w:pPr>
      <w:r w:rsidRPr="009A1E9D">
        <w:rPr>
          <w:rFonts w:hint="eastAsia"/>
          <w:color w:val="000000" w:themeColor="text1"/>
          <w:sz w:val="24"/>
          <w:szCs w:val="24"/>
        </w:rPr>
        <w:t>5.</w:t>
      </w:r>
      <w:r w:rsidRPr="009A1E9D">
        <w:rPr>
          <w:rFonts w:hint="eastAsia"/>
          <w:color w:val="000000" w:themeColor="text1"/>
          <w:sz w:val="24"/>
          <w:szCs w:val="24"/>
        </w:rPr>
        <w:tab/>
      </w:r>
      <w:r w:rsidRPr="009A1E9D">
        <w:rPr>
          <w:rFonts w:hint="eastAsia"/>
          <w:color w:val="000000" w:themeColor="text1"/>
          <w:sz w:val="24"/>
          <w:szCs w:val="24"/>
        </w:rPr>
        <w:t>平台搭载强大的数据分析处理系统，不仅对学员的作业、考试情况进行得分、做题时长、做题详情、交卷时间、交卷情况等数据进行记录及分析，还具有学习过程管控功能，可分析课程或章节出错率最高的前十大知识点，老师可根据学员知识点掌握情况进行针对性内容调整及教学计划调整。</w:t>
      </w:r>
    </w:p>
    <w:p w:rsidR="0043740B" w:rsidRPr="009A1E9D" w:rsidRDefault="0043740B" w:rsidP="0043740B">
      <w:pPr>
        <w:rPr>
          <w:color w:val="000000" w:themeColor="text1"/>
          <w:sz w:val="24"/>
          <w:szCs w:val="24"/>
        </w:rPr>
      </w:pPr>
      <w:r w:rsidRPr="009A1E9D">
        <w:rPr>
          <w:rFonts w:hint="eastAsia"/>
          <w:color w:val="000000" w:themeColor="text1"/>
          <w:sz w:val="24"/>
          <w:szCs w:val="24"/>
        </w:rPr>
        <w:t>6.</w:t>
      </w:r>
      <w:r w:rsidRPr="009A1E9D">
        <w:rPr>
          <w:rFonts w:hint="eastAsia"/>
          <w:color w:val="000000" w:themeColor="text1"/>
          <w:sz w:val="24"/>
          <w:szCs w:val="24"/>
        </w:rPr>
        <w:tab/>
      </w:r>
      <w:r w:rsidRPr="009A1E9D">
        <w:rPr>
          <w:rFonts w:hint="eastAsia"/>
          <w:color w:val="000000" w:themeColor="text1"/>
          <w:sz w:val="24"/>
          <w:szCs w:val="24"/>
        </w:rPr>
        <w:t>平台设有账户维护、班级公告、消息提示及</w:t>
      </w:r>
      <w:proofErr w:type="gramStart"/>
      <w:r w:rsidRPr="009A1E9D">
        <w:rPr>
          <w:rFonts w:hint="eastAsia"/>
          <w:color w:val="000000" w:themeColor="text1"/>
          <w:sz w:val="24"/>
          <w:szCs w:val="24"/>
        </w:rPr>
        <w:t>未办事</w:t>
      </w:r>
      <w:proofErr w:type="gramEnd"/>
      <w:r w:rsidRPr="009A1E9D">
        <w:rPr>
          <w:rFonts w:hint="eastAsia"/>
          <w:color w:val="000000" w:themeColor="text1"/>
          <w:sz w:val="24"/>
          <w:szCs w:val="24"/>
        </w:rPr>
        <w:t>项提醒等人性化功能，老师可对自己账号的基础信息进行维护，也可以查询自己的登录日志及显示急需处理的事项；老师可以对整个教学班级的学生进行通知公告，可单独通知未交卷的学生，提醒交卷，同时也会收到班级动态及导出任务的消息提醒。</w:t>
      </w:r>
    </w:p>
    <w:p w:rsidR="0043740B" w:rsidRPr="009A1E9D" w:rsidRDefault="0043740B" w:rsidP="0043740B">
      <w:pPr>
        <w:rPr>
          <w:color w:val="000000" w:themeColor="text1"/>
          <w:sz w:val="24"/>
          <w:szCs w:val="24"/>
        </w:rPr>
      </w:pPr>
      <w:r w:rsidRPr="009A1E9D">
        <w:rPr>
          <w:rFonts w:hint="eastAsia"/>
          <w:color w:val="000000" w:themeColor="text1"/>
          <w:sz w:val="24"/>
          <w:szCs w:val="24"/>
        </w:rPr>
        <w:t>7.</w:t>
      </w:r>
      <w:r w:rsidRPr="009A1E9D">
        <w:rPr>
          <w:rFonts w:hint="eastAsia"/>
          <w:color w:val="000000" w:themeColor="text1"/>
          <w:sz w:val="24"/>
          <w:szCs w:val="24"/>
        </w:rPr>
        <w:tab/>
      </w:r>
      <w:r w:rsidRPr="009A1E9D">
        <w:rPr>
          <w:rFonts w:hint="eastAsia"/>
          <w:color w:val="000000" w:themeColor="text1"/>
          <w:sz w:val="24"/>
          <w:szCs w:val="24"/>
        </w:rPr>
        <w:t>平台设置答疑功能区，智能收集学员所有课程的所有问题，并可以根据课程筛选查看其他人的题解决情况，也可以只查看自己的问题解决情况。</w:t>
      </w:r>
    </w:p>
    <w:p w:rsidR="0043740B" w:rsidRPr="009A1E9D" w:rsidRDefault="0043740B" w:rsidP="0043740B">
      <w:pPr>
        <w:rPr>
          <w:color w:val="000000" w:themeColor="text1"/>
          <w:sz w:val="24"/>
          <w:szCs w:val="24"/>
        </w:rPr>
      </w:pPr>
      <w:r w:rsidRPr="009A1E9D">
        <w:rPr>
          <w:rFonts w:hint="eastAsia"/>
          <w:color w:val="000000" w:themeColor="text1"/>
          <w:sz w:val="24"/>
          <w:szCs w:val="24"/>
        </w:rPr>
        <w:t>8.</w:t>
      </w:r>
      <w:r w:rsidRPr="009A1E9D">
        <w:rPr>
          <w:rFonts w:hint="eastAsia"/>
          <w:color w:val="000000" w:themeColor="text1"/>
          <w:sz w:val="24"/>
          <w:szCs w:val="24"/>
        </w:rPr>
        <w:tab/>
      </w:r>
      <w:r w:rsidRPr="009A1E9D">
        <w:rPr>
          <w:rFonts w:hint="eastAsia"/>
          <w:color w:val="000000" w:themeColor="text1"/>
          <w:sz w:val="24"/>
          <w:szCs w:val="24"/>
        </w:rPr>
        <w:t>平台设有功能全面的工具箱，涵盖计算器、个人所得税计算、财务指标分析计算、金融计算器、</w:t>
      </w:r>
      <w:r w:rsidRPr="009A1E9D">
        <w:rPr>
          <w:rFonts w:hint="eastAsia"/>
          <w:color w:val="000000" w:themeColor="text1"/>
          <w:sz w:val="24"/>
          <w:szCs w:val="24"/>
        </w:rPr>
        <w:t>EXCEL</w:t>
      </w:r>
      <w:r w:rsidRPr="009A1E9D">
        <w:rPr>
          <w:rFonts w:hint="eastAsia"/>
          <w:color w:val="000000" w:themeColor="text1"/>
          <w:sz w:val="24"/>
          <w:szCs w:val="24"/>
        </w:rPr>
        <w:t>插件等实用工具，学生可通过</w:t>
      </w:r>
      <w:r w:rsidRPr="009A1E9D">
        <w:rPr>
          <w:rFonts w:hint="eastAsia"/>
          <w:color w:val="000000" w:themeColor="text1"/>
          <w:sz w:val="24"/>
          <w:szCs w:val="24"/>
        </w:rPr>
        <w:t>EXCEL</w:t>
      </w:r>
      <w:r w:rsidRPr="009A1E9D">
        <w:rPr>
          <w:rFonts w:hint="eastAsia"/>
          <w:color w:val="000000" w:themeColor="text1"/>
          <w:sz w:val="24"/>
          <w:szCs w:val="24"/>
        </w:rPr>
        <w:t>插件直接在表单上自由运算及运用函数公式计算。</w:t>
      </w:r>
    </w:p>
    <w:p w:rsidR="0043740B" w:rsidRPr="009A1E9D" w:rsidRDefault="0043740B" w:rsidP="0043740B">
      <w:pPr>
        <w:rPr>
          <w:color w:val="000000" w:themeColor="text1"/>
          <w:sz w:val="24"/>
          <w:szCs w:val="24"/>
        </w:rPr>
      </w:pPr>
      <w:r w:rsidRPr="009A1E9D">
        <w:rPr>
          <w:rFonts w:hint="eastAsia"/>
          <w:color w:val="000000" w:themeColor="text1"/>
          <w:sz w:val="24"/>
          <w:szCs w:val="24"/>
        </w:rPr>
        <w:lastRenderedPageBreak/>
        <w:t>9.</w:t>
      </w:r>
      <w:r w:rsidRPr="009A1E9D">
        <w:rPr>
          <w:rFonts w:hint="eastAsia"/>
          <w:color w:val="000000" w:themeColor="text1"/>
          <w:sz w:val="24"/>
          <w:szCs w:val="24"/>
        </w:rPr>
        <w:tab/>
      </w:r>
      <w:r w:rsidRPr="009A1E9D">
        <w:rPr>
          <w:rFonts w:hint="eastAsia"/>
          <w:color w:val="000000" w:themeColor="text1"/>
          <w:sz w:val="24"/>
          <w:szCs w:val="24"/>
        </w:rPr>
        <w:t>平台应用电算化模式，使用电算化记账凭证，并可通过搜索会计编码、关键字快速选定会计科目。</w:t>
      </w:r>
    </w:p>
    <w:p w:rsidR="0043740B" w:rsidRPr="009A1E9D" w:rsidRDefault="0043740B" w:rsidP="0043740B">
      <w:pPr>
        <w:rPr>
          <w:color w:val="000000" w:themeColor="text1"/>
          <w:sz w:val="24"/>
          <w:szCs w:val="24"/>
        </w:rPr>
      </w:pPr>
      <w:r w:rsidRPr="009A1E9D">
        <w:rPr>
          <w:rFonts w:hint="eastAsia"/>
          <w:color w:val="000000" w:themeColor="text1"/>
          <w:sz w:val="24"/>
          <w:szCs w:val="24"/>
        </w:rPr>
        <w:t>10.</w:t>
      </w:r>
      <w:r w:rsidRPr="009A1E9D">
        <w:rPr>
          <w:rFonts w:hint="eastAsia"/>
          <w:color w:val="000000" w:themeColor="text1"/>
          <w:sz w:val="24"/>
          <w:szCs w:val="24"/>
        </w:rPr>
        <w:tab/>
      </w:r>
      <w:r w:rsidRPr="009A1E9D">
        <w:rPr>
          <w:rFonts w:hint="eastAsia"/>
          <w:color w:val="000000" w:themeColor="text1"/>
          <w:sz w:val="24"/>
          <w:szCs w:val="24"/>
        </w:rPr>
        <w:t>老师根据班级实际情况，可进行班级建设及课程开设，支持手动添加、删除学员与批量导入、删除管理及</w:t>
      </w:r>
      <w:r w:rsidRPr="009A1E9D">
        <w:rPr>
          <w:rFonts w:hint="eastAsia"/>
          <w:color w:val="000000" w:themeColor="text1"/>
          <w:sz w:val="24"/>
          <w:szCs w:val="24"/>
        </w:rPr>
        <w:t>EXCEL</w:t>
      </w:r>
      <w:r w:rsidRPr="009A1E9D">
        <w:rPr>
          <w:rFonts w:hint="eastAsia"/>
          <w:color w:val="000000" w:themeColor="text1"/>
          <w:sz w:val="24"/>
          <w:szCs w:val="24"/>
        </w:rPr>
        <w:t>格式导入，根据教学需求邀请学生进入课程，实现对班级状态、题</w:t>
      </w:r>
      <w:proofErr w:type="gramStart"/>
      <w:r w:rsidRPr="009A1E9D">
        <w:rPr>
          <w:rFonts w:hint="eastAsia"/>
          <w:color w:val="000000" w:themeColor="text1"/>
          <w:sz w:val="24"/>
          <w:szCs w:val="24"/>
        </w:rPr>
        <w:t>干显示</w:t>
      </w:r>
      <w:proofErr w:type="gramEnd"/>
      <w:r w:rsidRPr="009A1E9D">
        <w:rPr>
          <w:rFonts w:hint="eastAsia"/>
          <w:color w:val="000000" w:themeColor="text1"/>
          <w:sz w:val="24"/>
          <w:szCs w:val="24"/>
        </w:rPr>
        <w:t>状态、答案查看权限、课程进度控制、知识点开放状态等信息进行设置。</w:t>
      </w:r>
    </w:p>
    <w:p w:rsidR="0043740B" w:rsidRPr="009A1E9D" w:rsidRDefault="0043740B" w:rsidP="0043740B">
      <w:pPr>
        <w:rPr>
          <w:color w:val="000000" w:themeColor="text1"/>
          <w:sz w:val="24"/>
          <w:szCs w:val="24"/>
        </w:rPr>
      </w:pPr>
      <w:r w:rsidRPr="009A1E9D">
        <w:rPr>
          <w:rFonts w:hint="eastAsia"/>
          <w:color w:val="000000" w:themeColor="text1"/>
          <w:sz w:val="24"/>
          <w:szCs w:val="24"/>
        </w:rPr>
        <w:t>11.</w:t>
      </w:r>
      <w:r w:rsidRPr="009A1E9D">
        <w:rPr>
          <w:rFonts w:hint="eastAsia"/>
          <w:color w:val="000000" w:themeColor="text1"/>
          <w:sz w:val="24"/>
          <w:szCs w:val="24"/>
        </w:rPr>
        <w:tab/>
      </w:r>
      <w:r w:rsidRPr="009A1E9D">
        <w:rPr>
          <w:rFonts w:hint="eastAsia"/>
          <w:color w:val="000000" w:themeColor="text1"/>
          <w:sz w:val="24"/>
          <w:szCs w:val="24"/>
        </w:rPr>
        <w:t>老师可复制系统自带课程资源进行授课，也可自己创建课程，并对课程内容进行管理，还可以授权给其他老师进行管理。老师账号登录点击‘模拟’功能，可以模拟学生操作界面，即可进入学生界面进行课程资源的学习及</w:t>
      </w:r>
      <w:proofErr w:type="gramStart"/>
      <w:r w:rsidRPr="009A1E9D">
        <w:rPr>
          <w:rFonts w:hint="eastAsia"/>
          <w:color w:val="000000" w:themeColor="text1"/>
          <w:sz w:val="24"/>
          <w:szCs w:val="24"/>
        </w:rPr>
        <w:t>实训练习</w:t>
      </w:r>
      <w:proofErr w:type="gramEnd"/>
      <w:r w:rsidRPr="009A1E9D">
        <w:rPr>
          <w:rFonts w:hint="eastAsia"/>
          <w:color w:val="000000" w:themeColor="text1"/>
          <w:sz w:val="24"/>
          <w:szCs w:val="24"/>
        </w:rPr>
        <w:t>。</w:t>
      </w:r>
    </w:p>
    <w:p w:rsidR="0043740B" w:rsidRPr="009A1E9D" w:rsidRDefault="0043740B" w:rsidP="0043740B">
      <w:pPr>
        <w:rPr>
          <w:color w:val="000000" w:themeColor="text1"/>
          <w:sz w:val="24"/>
          <w:szCs w:val="24"/>
        </w:rPr>
      </w:pPr>
      <w:r w:rsidRPr="009A1E9D">
        <w:rPr>
          <w:rFonts w:hint="eastAsia"/>
          <w:color w:val="000000" w:themeColor="text1"/>
          <w:sz w:val="24"/>
          <w:szCs w:val="24"/>
        </w:rPr>
        <w:t>12.</w:t>
      </w:r>
      <w:r w:rsidRPr="009A1E9D">
        <w:rPr>
          <w:rFonts w:hint="eastAsia"/>
          <w:color w:val="000000" w:themeColor="text1"/>
          <w:sz w:val="24"/>
          <w:szCs w:val="24"/>
        </w:rPr>
        <w:tab/>
      </w:r>
      <w:r w:rsidRPr="009A1E9D">
        <w:rPr>
          <w:rFonts w:hint="eastAsia"/>
          <w:color w:val="000000" w:themeColor="text1"/>
          <w:sz w:val="24"/>
          <w:szCs w:val="24"/>
        </w:rPr>
        <w:t>老师可以对课程灵活管理，可手动添加章、节、知识点，也可以导入章节并添加课件资源；可以进行手动新增、复制题目，也可以进行批量导入单选题、多选题、判断题、分录题、填空题、连线题。</w:t>
      </w:r>
    </w:p>
    <w:p w:rsidR="0043740B" w:rsidRPr="009A1E9D" w:rsidRDefault="0043740B" w:rsidP="0043740B">
      <w:pPr>
        <w:rPr>
          <w:color w:val="000000" w:themeColor="text1"/>
          <w:sz w:val="24"/>
          <w:szCs w:val="24"/>
        </w:rPr>
      </w:pPr>
      <w:r w:rsidRPr="009A1E9D">
        <w:rPr>
          <w:rFonts w:hint="eastAsia"/>
          <w:color w:val="000000" w:themeColor="text1"/>
          <w:sz w:val="24"/>
          <w:szCs w:val="24"/>
        </w:rPr>
        <w:t>13.</w:t>
      </w:r>
      <w:r w:rsidRPr="009A1E9D">
        <w:rPr>
          <w:rFonts w:hint="eastAsia"/>
          <w:color w:val="000000" w:themeColor="text1"/>
          <w:sz w:val="24"/>
          <w:szCs w:val="24"/>
        </w:rPr>
        <w:tab/>
      </w:r>
      <w:r w:rsidRPr="009A1E9D">
        <w:rPr>
          <w:rFonts w:hint="eastAsia"/>
          <w:color w:val="000000" w:themeColor="text1"/>
          <w:sz w:val="24"/>
          <w:szCs w:val="24"/>
        </w:rPr>
        <w:t>老师可以对学生答疑列表进行维护，可查看答疑问题、发布者、回答情况、解决状态等信息，也可对问题进行回复。</w:t>
      </w:r>
    </w:p>
    <w:p w:rsidR="0043740B" w:rsidRPr="009A1E9D" w:rsidRDefault="0043740B" w:rsidP="0043740B">
      <w:pPr>
        <w:rPr>
          <w:color w:val="000000" w:themeColor="text1"/>
          <w:sz w:val="24"/>
          <w:szCs w:val="24"/>
        </w:rPr>
      </w:pPr>
      <w:r w:rsidRPr="009A1E9D">
        <w:rPr>
          <w:rFonts w:hint="eastAsia"/>
          <w:color w:val="000000" w:themeColor="text1"/>
          <w:sz w:val="24"/>
          <w:szCs w:val="24"/>
        </w:rPr>
        <w:t>14.</w:t>
      </w:r>
      <w:r w:rsidRPr="009A1E9D">
        <w:rPr>
          <w:rFonts w:hint="eastAsia"/>
          <w:color w:val="000000" w:themeColor="text1"/>
          <w:sz w:val="24"/>
          <w:szCs w:val="24"/>
        </w:rPr>
        <w:tab/>
      </w:r>
      <w:r w:rsidRPr="009A1E9D">
        <w:rPr>
          <w:rFonts w:hint="eastAsia"/>
          <w:color w:val="000000" w:themeColor="text1"/>
          <w:sz w:val="24"/>
          <w:szCs w:val="24"/>
        </w:rPr>
        <w:t>平台拥有导出任务功能，老师可以下载并导出学生做题情况、成绩分析、知识点掌握情况等数据，并可缓存已下载过的数据，不需再重复导出，节约老师的导出时间。</w:t>
      </w:r>
    </w:p>
    <w:p w:rsidR="0043740B" w:rsidRPr="009A1E9D" w:rsidRDefault="0043740B" w:rsidP="0043740B">
      <w:pPr>
        <w:rPr>
          <w:color w:val="000000" w:themeColor="text1"/>
          <w:sz w:val="24"/>
          <w:szCs w:val="24"/>
        </w:rPr>
      </w:pPr>
      <w:r w:rsidRPr="009A1E9D">
        <w:rPr>
          <w:rFonts w:hint="eastAsia"/>
          <w:color w:val="000000" w:themeColor="text1"/>
          <w:sz w:val="24"/>
          <w:szCs w:val="24"/>
        </w:rPr>
        <w:t>15.</w:t>
      </w:r>
      <w:r w:rsidRPr="009A1E9D">
        <w:rPr>
          <w:rFonts w:hint="eastAsia"/>
          <w:color w:val="000000" w:themeColor="text1"/>
          <w:sz w:val="24"/>
          <w:szCs w:val="24"/>
        </w:rPr>
        <w:tab/>
      </w:r>
      <w:r w:rsidRPr="009A1E9D">
        <w:rPr>
          <w:rFonts w:hint="eastAsia"/>
          <w:color w:val="000000" w:themeColor="text1"/>
          <w:sz w:val="24"/>
          <w:szCs w:val="24"/>
        </w:rPr>
        <w:t>学生进入课程，可根据需求进行课程资源的学习，以及知识点的实训，在进行课程学习时，可以通过“练一练”功能，由学习界面快速定位到对应的知识点题目进行</w:t>
      </w:r>
      <w:proofErr w:type="gramStart"/>
      <w:r w:rsidRPr="009A1E9D">
        <w:rPr>
          <w:rFonts w:hint="eastAsia"/>
          <w:color w:val="000000" w:themeColor="text1"/>
          <w:sz w:val="24"/>
          <w:szCs w:val="24"/>
        </w:rPr>
        <w:t>实训练习</w:t>
      </w:r>
      <w:proofErr w:type="gramEnd"/>
      <w:r w:rsidRPr="009A1E9D">
        <w:rPr>
          <w:rFonts w:hint="eastAsia"/>
          <w:color w:val="000000" w:themeColor="text1"/>
          <w:sz w:val="24"/>
          <w:szCs w:val="24"/>
        </w:rPr>
        <w:t>，做题时也可以通过“课堂讲解”功能，由</w:t>
      </w:r>
      <w:proofErr w:type="gramStart"/>
      <w:r w:rsidRPr="009A1E9D">
        <w:rPr>
          <w:rFonts w:hint="eastAsia"/>
          <w:color w:val="000000" w:themeColor="text1"/>
          <w:sz w:val="24"/>
          <w:szCs w:val="24"/>
        </w:rPr>
        <w:t>实训练习</w:t>
      </w:r>
      <w:proofErr w:type="gramEnd"/>
      <w:r w:rsidRPr="009A1E9D">
        <w:rPr>
          <w:rFonts w:hint="eastAsia"/>
          <w:color w:val="000000" w:themeColor="text1"/>
          <w:sz w:val="24"/>
          <w:szCs w:val="24"/>
        </w:rPr>
        <w:t>界面快速定位到对应的知识点资料进行学习，实现学习与练习双向互通，学中练。</w:t>
      </w:r>
    </w:p>
    <w:p w:rsidR="0043740B" w:rsidRPr="009A1E9D" w:rsidRDefault="0043740B" w:rsidP="0043740B">
      <w:pPr>
        <w:rPr>
          <w:color w:val="000000" w:themeColor="text1"/>
          <w:sz w:val="24"/>
          <w:szCs w:val="24"/>
        </w:rPr>
      </w:pPr>
      <w:r w:rsidRPr="009A1E9D">
        <w:rPr>
          <w:rFonts w:hint="eastAsia"/>
          <w:color w:val="000000" w:themeColor="text1"/>
          <w:sz w:val="24"/>
          <w:szCs w:val="24"/>
        </w:rPr>
        <w:t>16.</w:t>
      </w:r>
      <w:r w:rsidRPr="009A1E9D">
        <w:rPr>
          <w:rFonts w:hint="eastAsia"/>
          <w:color w:val="000000" w:themeColor="text1"/>
          <w:sz w:val="24"/>
          <w:szCs w:val="24"/>
        </w:rPr>
        <w:tab/>
      </w:r>
      <w:r w:rsidRPr="009A1E9D">
        <w:rPr>
          <w:rFonts w:hint="eastAsia"/>
          <w:color w:val="000000" w:themeColor="text1"/>
          <w:sz w:val="24"/>
          <w:szCs w:val="24"/>
        </w:rPr>
        <w:t>学生在进行课程资源学习过程中，系统不仅能够实时记录学习轨迹，学生还可记录笔记，并可以进行笔记的共享，也可以根据课程筛选查看别人的笔记，或在系统自带的搜索引擎进行所需笔记的搜索，进行笔记的引用、</w:t>
      </w:r>
      <w:proofErr w:type="gramStart"/>
      <w:r w:rsidRPr="009A1E9D">
        <w:rPr>
          <w:rFonts w:hint="eastAsia"/>
          <w:color w:val="000000" w:themeColor="text1"/>
          <w:sz w:val="24"/>
          <w:szCs w:val="24"/>
        </w:rPr>
        <w:t>点赞等</w:t>
      </w:r>
      <w:proofErr w:type="gramEnd"/>
      <w:r w:rsidRPr="009A1E9D">
        <w:rPr>
          <w:rFonts w:hint="eastAsia"/>
          <w:color w:val="000000" w:themeColor="text1"/>
          <w:sz w:val="24"/>
          <w:szCs w:val="24"/>
        </w:rPr>
        <w:t>操作；在做题时，对感兴趣的题目也可以进行收藏，系统将对收藏的题目智能归类，学生可查看收藏的题目，系统还将智能收集学生在做作业、考试、综合卷、知识点练习时的错题，学生可在错题集查看历史做错题目。</w:t>
      </w:r>
    </w:p>
    <w:p w:rsidR="0043740B" w:rsidRPr="009A1E9D" w:rsidRDefault="0043740B" w:rsidP="0043740B">
      <w:pPr>
        <w:rPr>
          <w:color w:val="000000" w:themeColor="text1"/>
          <w:sz w:val="24"/>
          <w:szCs w:val="24"/>
        </w:rPr>
      </w:pPr>
      <w:r w:rsidRPr="009A1E9D">
        <w:rPr>
          <w:rFonts w:hint="eastAsia"/>
          <w:color w:val="000000" w:themeColor="text1"/>
          <w:sz w:val="24"/>
          <w:szCs w:val="24"/>
        </w:rPr>
        <w:t>17.</w:t>
      </w:r>
      <w:r w:rsidRPr="009A1E9D">
        <w:rPr>
          <w:rFonts w:hint="eastAsia"/>
          <w:color w:val="000000" w:themeColor="text1"/>
          <w:sz w:val="24"/>
          <w:szCs w:val="24"/>
        </w:rPr>
        <w:tab/>
      </w:r>
      <w:r w:rsidRPr="009A1E9D">
        <w:rPr>
          <w:rFonts w:hint="eastAsia"/>
          <w:color w:val="000000" w:themeColor="text1"/>
          <w:sz w:val="24"/>
          <w:szCs w:val="24"/>
        </w:rPr>
        <w:t>学生可维护自己的基础信息，进行密码修改、头像设置等，并可绑定手机号，通过手机号进行登录。</w:t>
      </w:r>
    </w:p>
    <w:p w:rsidR="0043740B" w:rsidRPr="009A1E9D" w:rsidRDefault="0043740B" w:rsidP="0043740B">
      <w:pPr>
        <w:rPr>
          <w:color w:val="000000" w:themeColor="text1"/>
          <w:sz w:val="24"/>
          <w:szCs w:val="24"/>
        </w:rPr>
      </w:pPr>
      <w:r w:rsidRPr="009A1E9D">
        <w:rPr>
          <w:rFonts w:hint="eastAsia"/>
          <w:color w:val="000000" w:themeColor="text1"/>
          <w:sz w:val="24"/>
          <w:szCs w:val="24"/>
        </w:rPr>
        <w:t>18.</w:t>
      </w:r>
      <w:r w:rsidRPr="009A1E9D">
        <w:rPr>
          <w:rFonts w:hint="eastAsia"/>
          <w:color w:val="000000" w:themeColor="text1"/>
          <w:sz w:val="24"/>
          <w:szCs w:val="24"/>
        </w:rPr>
        <w:tab/>
      </w:r>
      <w:r w:rsidRPr="009A1E9D">
        <w:rPr>
          <w:rFonts w:hint="eastAsia"/>
          <w:color w:val="000000" w:themeColor="text1"/>
          <w:sz w:val="24"/>
          <w:szCs w:val="24"/>
        </w:rPr>
        <w:t>学生可以查看作业考试的成绩报告、成绩排行、做题结果等数据分析情况，还可直观看到自己在学霸排行榜的累积得分和排名，以及自己的学习进度。</w:t>
      </w:r>
    </w:p>
    <w:p w:rsidR="0043740B" w:rsidRPr="009A1E9D" w:rsidRDefault="0043740B" w:rsidP="0043740B">
      <w:pPr>
        <w:rPr>
          <w:color w:val="000000" w:themeColor="text1"/>
          <w:sz w:val="24"/>
          <w:szCs w:val="24"/>
        </w:rPr>
      </w:pPr>
    </w:p>
    <w:p w:rsidR="0043740B" w:rsidRPr="009A1E9D" w:rsidRDefault="0043740B" w:rsidP="0043740B">
      <w:pPr>
        <w:rPr>
          <w:color w:val="000000" w:themeColor="text1"/>
          <w:sz w:val="24"/>
          <w:szCs w:val="24"/>
        </w:rPr>
      </w:pPr>
      <w:r w:rsidRPr="009A1E9D">
        <w:rPr>
          <w:rFonts w:hint="eastAsia"/>
          <w:color w:val="000000" w:themeColor="text1"/>
          <w:sz w:val="24"/>
          <w:szCs w:val="24"/>
        </w:rPr>
        <w:t>三、平台业务参数</w:t>
      </w:r>
    </w:p>
    <w:p w:rsidR="0043740B" w:rsidRPr="009A1E9D" w:rsidRDefault="0043740B" w:rsidP="0043740B">
      <w:pPr>
        <w:rPr>
          <w:color w:val="000000" w:themeColor="text1"/>
          <w:sz w:val="24"/>
          <w:szCs w:val="24"/>
        </w:rPr>
      </w:pPr>
      <w:r w:rsidRPr="009A1E9D">
        <w:rPr>
          <w:rFonts w:hint="eastAsia"/>
          <w:color w:val="000000" w:themeColor="text1"/>
          <w:sz w:val="24"/>
          <w:szCs w:val="24"/>
        </w:rPr>
        <w:t>1.</w:t>
      </w:r>
      <w:r w:rsidRPr="009A1E9D">
        <w:rPr>
          <w:rFonts w:hint="eastAsia"/>
          <w:color w:val="000000" w:themeColor="text1"/>
          <w:sz w:val="24"/>
          <w:szCs w:val="24"/>
        </w:rPr>
        <w:tab/>
      </w:r>
      <w:r w:rsidRPr="009A1E9D">
        <w:rPr>
          <w:rFonts w:hint="eastAsia"/>
          <w:color w:val="000000" w:themeColor="text1"/>
          <w:sz w:val="24"/>
          <w:szCs w:val="24"/>
        </w:rPr>
        <w:t>平台以学习→实训→实践为内容主线，涵盖精品课堂、单项实训、综合测试、业务实践等内容，以系统性学习架构提升学生对每个章节知识点的掌握。</w:t>
      </w:r>
    </w:p>
    <w:p w:rsidR="0043740B" w:rsidRPr="009A1E9D" w:rsidRDefault="0043740B" w:rsidP="0043740B">
      <w:pPr>
        <w:rPr>
          <w:color w:val="000000" w:themeColor="text1"/>
          <w:sz w:val="24"/>
          <w:szCs w:val="24"/>
        </w:rPr>
      </w:pPr>
      <w:r w:rsidRPr="009A1E9D">
        <w:rPr>
          <w:rFonts w:hint="eastAsia"/>
          <w:color w:val="000000" w:themeColor="text1"/>
          <w:sz w:val="24"/>
          <w:szCs w:val="24"/>
        </w:rPr>
        <w:t>2.</w:t>
      </w:r>
      <w:r w:rsidRPr="009A1E9D">
        <w:rPr>
          <w:rFonts w:hint="eastAsia"/>
          <w:color w:val="000000" w:themeColor="text1"/>
          <w:sz w:val="24"/>
          <w:szCs w:val="24"/>
        </w:rPr>
        <w:tab/>
      </w:r>
      <w:r w:rsidRPr="009A1E9D">
        <w:rPr>
          <w:rFonts w:hint="eastAsia"/>
          <w:color w:val="000000" w:themeColor="text1"/>
          <w:sz w:val="24"/>
          <w:szCs w:val="24"/>
        </w:rPr>
        <w:t>教学资源内容展现形式丰富，通过</w:t>
      </w:r>
      <w:r w:rsidRPr="009A1E9D">
        <w:rPr>
          <w:rFonts w:hint="eastAsia"/>
          <w:color w:val="000000" w:themeColor="text1"/>
          <w:sz w:val="24"/>
          <w:szCs w:val="24"/>
        </w:rPr>
        <w:t>2D</w:t>
      </w:r>
      <w:r w:rsidRPr="009A1E9D">
        <w:rPr>
          <w:rFonts w:hint="eastAsia"/>
          <w:color w:val="000000" w:themeColor="text1"/>
          <w:sz w:val="24"/>
          <w:szCs w:val="24"/>
        </w:rPr>
        <w:t>视频、</w:t>
      </w:r>
      <w:r w:rsidRPr="009A1E9D">
        <w:rPr>
          <w:rFonts w:hint="eastAsia"/>
          <w:color w:val="000000" w:themeColor="text1"/>
          <w:sz w:val="24"/>
          <w:szCs w:val="24"/>
        </w:rPr>
        <w:t>PDF</w:t>
      </w:r>
      <w:r w:rsidRPr="009A1E9D">
        <w:rPr>
          <w:rFonts w:hint="eastAsia"/>
          <w:color w:val="000000" w:themeColor="text1"/>
          <w:sz w:val="24"/>
          <w:szCs w:val="24"/>
        </w:rPr>
        <w:t>、</w:t>
      </w:r>
      <w:r w:rsidRPr="009A1E9D">
        <w:rPr>
          <w:rFonts w:hint="eastAsia"/>
          <w:color w:val="000000" w:themeColor="text1"/>
          <w:sz w:val="24"/>
          <w:szCs w:val="24"/>
        </w:rPr>
        <w:t>3D</w:t>
      </w:r>
      <w:r w:rsidRPr="009A1E9D">
        <w:rPr>
          <w:rFonts w:hint="eastAsia"/>
          <w:color w:val="000000" w:themeColor="text1"/>
          <w:sz w:val="24"/>
          <w:szCs w:val="24"/>
        </w:rPr>
        <w:t>动画视频、双师课堂等形式提高学生学习兴趣，实训题目图文并茂，客观题采用图片形式、游戏趣味题等，增加学生做题趣味性。</w:t>
      </w:r>
    </w:p>
    <w:p w:rsidR="0043740B" w:rsidRPr="009A1E9D" w:rsidRDefault="0043740B" w:rsidP="0043740B">
      <w:pPr>
        <w:rPr>
          <w:color w:val="000000" w:themeColor="text1"/>
          <w:sz w:val="24"/>
          <w:szCs w:val="24"/>
        </w:rPr>
      </w:pPr>
      <w:r w:rsidRPr="009A1E9D">
        <w:rPr>
          <w:rFonts w:hint="eastAsia"/>
          <w:color w:val="000000" w:themeColor="text1"/>
          <w:sz w:val="24"/>
          <w:szCs w:val="24"/>
        </w:rPr>
        <w:t>3.</w:t>
      </w:r>
      <w:r w:rsidRPr="009A1E9D">
        <w:rPr>
          <w:rFonts w:hint="eastAsia"/>
          <w:color w:val="000000" w:themeColor="text1"/>
          <w:sz w:val="24"/>
          <w:szCs w:val="24"/>
        </w:rPr>
        <w:tab/>
      </w:r>
      <w:r w:rsidRPr="009A1E9D">
        <w:rPr>
          <w:rFonts w:hint="eastAsia"/>
          <w:color w:val="000000" w:themeColor="text1"/>
          <w:sz w:val="24"/>
          <w:szCs w:val="24"/>
        </w:rPr>
        <w:t>视频自主研发、内容自主策划，合计不少于</w:t>
      </w:r>
      <w:r w:rsidRPr="009A1E9D">
        <w:rPr>
          <w:rFonts w:hint="eastAsia"/>
          <w:color w:val="000000" w:themeColor="text1"/>
          <w:sz w:val="24"/>
          <w:szCs w:val="24"/>
        </w:rPr>
        <w:t>60</w:t>
      </w:r>
      <w:r w:rsidRPr="009A1E9D">
        <w:rPr>
          <w:rFonts w:hint="eastAsia"/>
          <w:color w:val="000000" w:themeColor="text1"/>
          <w:sz w:val="24"/>
          <w:szCs w:val="24"/>
        </w:rPr>
        <w:t>个知识点视频，包括应付债券账务处理、发出存货的计量等双师视频，所有者权益、应付职工薪酬</w:t>
      </w:r>
      <w:proofErr w:type="gramStart"/>
      <w:r w:rsidRPr="009A1E9D">
        <w:rPr>
          <w:rFonts w:hint="eastAsia"/>
          <w:color w:val="000000" w:themeColor="text1"/>
          <w:sz w:val="24"/>
          <w:szCs w:val="24"/>
        </w:rPr>
        <w:t>等微课动画</w:t>
      </w:r>
      <w:proofErr w:type="gramEnd"/>
      <w:r w:rsidRPr="009A1E9D">
        <w:rPr>
          <w:rFonts w:hint="eastAsia"/>
          <w:color w:val="000000" w:themeColor="text1"/>
          <w:sz w:val="24"/>
          <w:szCs w:val="24"/>
        </w:rPr>
        <w:t>，长</w:t>
      </w:r>
      <w:r w:rsidRPr="009A1E9D">
        <w:rPr>
          <w:rFonts w:hint="eastAsia"/>
          <w:color w:val="000000" w:themeColor="text1"/>
          <w:sz w:val="24"/>
          <w:szCs w:val="24"/>
        </w:rPr>
        <w:lastRenderedPageBreak/>
        <w:t>期股权投资核算（初始计量）、财产清查</w:t>
      </w:r>
      <w:proofErr w:type="gramStart"/>
      <w:r w:rsidRPr="009A1E9D">
        <w:rPr>
          <w:rFonts w:hint="eastAsia"/>
          <w:color w:val="000000" w:themeColor="text1"/>
          <w:sz w:val="24"/>
          <w:szCs w:val="24"/>
        </w:rPr>
        <w:t>之银行</w:t>
      </w:r>
      <w:proofErr w:type="gramEnd"/>
      <w:r w:rsidRPr="009A1E9D">
        <w:rPr>
          <w:rFonts w:hint="eastAsia"/>
          <w:color w:val="000000" w:themeColor="text1"/>
          <w:sz w:val="24"/>
          <w:szCs w:val="24"/>
        </w:rPr>
        <w:t>存款清查、销售产品现金折扣核算等归纳总结视频。</w:t>
      </w:r>
    </w:p>
    <w:p w:rsidR="0043740B" w:rsidRPr="009A1E9D" w:rsidRDefault="0043740B" w:rsidP="0043740B">
      <w:pPr>
        <w:rPr>
          <w:color w:val="000000" w:themeColor="text1"/>
          <w:sz w:val="24"/>
          <w:szCs w:val="24"/>
        </w:rPr>
      </w:pPr>
      <w:r w:rsidRPr="009A1E9D">
        <w:rPr>
          <w:rFonts w:hint="eastAsia"/>
          <w:color w:val="000000" w:themeColor="text1"/>
          <w:sz w:val="24"/>
          <w:szCs w:val="24"/>
        </w:rPr>
        <w:t>4.</w:t>
      </w:r>
      <w:r w:rsidRPr="009A1E9D">
        <w:rPr>
          <w:rFonts w:hint="eastAsia"/>
          <w:color w:val="000000" w:themeColor="text1"/>
          <w:sz w:val="24"/>
          <w:szCs w:val="24"/>
        </w:rPr>
        <w:tab/>
      </w:r>
      <w:r w:rsidRPr="009A1E9D">
        <w:rPr>
          <w:rFonts w:hint="eastAsia"/>
          <w:color w:val="000000" w:themeColor="text1"/>
          <w:sz w:val="24"/>
          <w:szCs w:val="24"/>
        </w:rPr>
        <w:t>知识点</w:t>
      </w:r>
      <w:r w:rsidRPr="009A1E9D">
        <w:rPr>
          <w:rFonts w:hint="eastAsia"/>
          <w:color w:val="000000" w:themeColor="text1"/>
          <w:sz w:val="24"/>
          <w:szCs w:val="24"/>
        </w:rPr>
        <w:t>PDF</w:t>
      </w:r>
      <w:r w:rsidRPr="009A1E9D">
        <w:rPr>
          <w:rFonts w:hint="eastAsia"/>
          <w:color w:val="000000" w:themeColor="text1"/>
          <w:sz w:val="24"/>
          <w:szCs w:val="24"/>
        </w:rPr>
        <w:t>文档有</w:t>
      </w:r>
      <w:r w:rsidRPr="009A1E9D">
        <w:rPr>
          <w:rFonts w:hint="eastAsia"/>
          <w:color w:val="000000" w:themeColor="text1"/>
          <w:sz w:val="24"/>
          <w:szCs w:val="24"/>
        </w:rPr>
        <w:t>6</w:t>
      </w:r>
      <w:r w:rsidRPr="009A1E9D">
        <w:rPr>
          <w:rFonts w:hint="eastAsia"/>
          <w:color w:val="000000" w:themeColor="text1"/>
          <w:sz w:val="24"/>
          <w:szCs w:val="24"/>
        </w:rPr>
        <w:t>个，每个文档长度</w:t>
      </w:r>
      <w:r w:rsidRPr="009A1E9D">
        <w:rPr>
          <w:rFonts w:hint="eastAsia"/>
          <w:color w:val="000000" w:themeColor="text1"/>
          <w:sz w:val="24"/>
          <w:szCs w:val="24"/>
        </w:rPr>
        <w:t>2-12</w:t>
      </w:r>
      <w:r w:rsidRPr="009A1E9D">
        <w:rPr>
          <w:rFonts w:hint="eastAsia"/>
          <w:color w:val="000000" w:themeColor="text1"/>
          <w:sz w:val="24"/>
          <w:szCs w:val="24"/>
        </w:rPr>
        <w:t>页。</w:t>
      </w:r>
    </w:p>
    <w:p w:rsidR="0043740B" w:rsidRPr="009A1E9D" w:rsidRDefault="0043740B" w:rsidP="0043740B">
      <w:pPr>
        <w:rPr>
          <w:color w:val="000000" w:themeColor="text1"/>
          <w:sz w:val="24"/>
          <w:szCs w:val="24"/>
        </w:rPr>
      </w:pPr>
      <w:r w:rsidRPr="009A1E9D">
        <w:rPr>
          <w:rFonts w:hint="eastAsia"/>
          <w:color w:val="000000" w:themeColor="text1"/>
          <w:sz w:val="24"/>
          <w:szCs w:val="24"/>
        </w:rPr>
        <w:t>5.</w:t>
      </w:r>
      <w:r w:rsidRPr="009A1E9D">
        <w:rPr>
          <w:rFonts w:hint="eastAsia"/>
          <w:color w:val="000000" w:themeColor="text1"/>
          <w:sz w:val="24"/>
          <w:szCs w:val="24"/>
        </w:rPr>
        <w:tab/>
      </w:r>
      <w:r w:rsidRPr="009A1E9D">
        <w:rPr>
          <w:rFonts w:hint="eastAsia"/>
          <w:color w:val="000000" w:themeColor="text1"/>
          <w:sz w:val="24"/>
          <w:szCs w:val="24"/>
        </w:rPr>
        <w:t>课程内容共有</w:t>
      </w:r>
      <w:r w:rsidRPr="009A1E9D">
        <w:rPr>
          <w:rFonts w:hint="eastAsia"/>
          <w:color w:val="000000" w:themeColor="text1"/>
          <w:sz w:val="24"/>
          <w:szCs w:val="24"/>
        </w:rPr>
        <w:t>16</w:t>
      </w:r>
      <w:r w:rsidRPr="009A1E9D">
        <w:rPr>
          <w:rFonts w:hint="eastAsia"/>
          <w:color w:val="000000" w:themeColor="text1"/>
          <w:sz w:val="24"/>
          <w:szCs w:val="24"/>
        </w:rPr>
        <w:t>章</w:t>
      </w:r>
      <w:r w:rsidRPr="009A1E9D">
        <w:rPr>
          <w:rFonts w:hint="eastAsia"/>
          <w:color w:val="000000" w:themeColor="text1"/>
          <w:sz w:val="24"/>
          <w:szCs w:val="24"/>
        </w:rPr>
        <w:t>74</w:t>
      </w:r>
      <w:r w:rsidRPr="009A1E9D">
        <w:rPr>
          <w:rFonts w:hint="eastAsia"/>
          <w:color w:val="000000" w:themeColor="text1"/>
          <w:sz w:val="24"/>
          <w:szCs w:val="24"/>
        </w:rPr>
        <w:t>节</w:t>
      </w:r>
      <w:r w:rsidRPr="009A1E9D">
        <w:rPr>
          <w:rFonts w:hint="eastAsia"/>
          <w:color w:val="000000" w:themeColor="text1"/>
          <w:sz w:val="24"/>
          <w:szCs w:val="24"/>
        </w:rPr>
        <w:t>98</w:t>
      </w:r>
      <w:r w:rsidRPr="009A1E9D">
        <w:rPr>
          <w:rFonts w:hint="eastAsia"/>
          <w:color w:val="000000" w:themeColor="text1"/>
          <w:sz w:val="24"/>
          <w:szCs w:val="24"/>
        </w:rPr>
        <w:t>个实</w:t>
      </w:r>
      <w:proofErr w:type="gramStart"/>
      <w:r w:rsidRPr="009A1E9D">
        <w:rPr>
          <w:rFonts w:hint="eastAsia"/>
          <w:color w:val="000000" w:themeColor="text1"/>
          <w:sz w:val="24"/>
          <w:szCs w:val="24"/>
        </w:rPr>
        <w:t>训知识</w:t>
      </w:r>
      <w:proofErr w:type="gramEnd"/>
      <w:r w:rsidRPr="009A1E9D">
        <w:rPr>
          <w:rFonts w:hint="eastAsia"/>
          <w:color w:val="000000" w:themeColor="text1"/>
          <w:sz w:val="24"/>
          <w:szCs w:val="24"/>
        </w:rPr>
        <w:t>点，包括：货币资金，应收款项，存货，金融资产，长期股权投资，固定资产，无形资产和长期待摊费用，投资性房地产，流动负债，非流动负债，所有者权益，收入，费用，利润，财务报告，综合卷。</w:t>
      </w:r>
      <w:r w:rsidRPr="009A1E9D">
        <w:rPr>
          <w:rFonts w:hint="eastAsia"/>
          <w:color w:val="000000" w:themeColor="text1"/>
          <w:sz w:val="24"/>
          <w:szCs w:val="24"/>
        </w:rPr>
        <w:t xml:space="preserve"> </w:t>
      </w:r>
      <w:r w:rsidRPr="009A1E9D">
        <w:rPr>
          <w:rFonts w:hint="eastAsia"/>
          <w:color w:val="000000" w:themeColor="text1"/>
          <w:sz w:val="24"/>
          <w:szCs w:val="24"/>
        </w:rPr>
        <w:t>让学生通过自主能力操练，掌握相关的知识、技能。</w:t>
      </w:r>
    </w:p>
    <w:p w:rsidR="0043740B" w:rsidRPr="009A1E9D" w:rsidRDefault="0043740B" w:rsidP="0043740B">
      <w:pPr>
        <w:rPr>
          <w:color w:val="000000" w:themeColor="text1"/>
          <w:sz w:val="24"/>
          <w:szCs w:val="24"/>
        </w:rPr>
      </w:pPr>
      <w:r w:rsidRPr="009A1E9D">
        <w:rPr>
          <w:rFonts w:hint="eastAsia"/>
          <w:color w:val="000000" w:themeColor="text1"/>
          <w:sz w:val="24"/>
          <w:szCs w:val="24"/>
        </w:rPr>
        <w:t>6.</w:t>
      </w:r>
      <w:r w:rsidRPr="009A1E9D">
        <w:rPr>
          <w:rFonts w:hint="eastAsia"/>
          <w:color w:val="000000" w:themeColor="text1"/>
          <w:sz w:val="24"/>
          <w:szCs w:val="24"/>
        </w:rPr>
        <w:tab/>
      </w:r>
      <w:proofErr w:type="gramStart"/>
      <w:r w:rsidRPr="009A1E9D">
        <w:rPr>
          <w:rFonts w:hint="eastAsia"/>
          <w:color w:val="000000" w:themeColor="text1"/>
          <w:sz w:val="24"/>
          <w:szCs w:val="24"/>
        </w:rPr>
        <w:t>实训题合计</w:t>
      </w:r>
      <w:proofErr w:type="gramEnd"/>
      <w:r w:rsidRPr="009A1E9D">
        <w:rPr>
          <w:rFonts w:hint="eastAsia"/>
          <w:color w:val="000000" w:themeColor="text1"/>
          <w:sz w:val="24"/>
          <w:szCs w:val="24"/>
        </w:rPr>
        <w:t>不少于</w:t>
      </w:r>
      <w:r w:rsidRPr="009A1E9D">
        <w:rPr>
          <w:rFonts w:hint="eastAsia"/>
          <w:color w:val="000000" w:themeColor="text1"/>
          <w:sz w:val="24"/>
          <w:szCs w:val="24"/>
        </w:rPr>
        <w:t>800</w:t>
      </w:r>
      <w:r w:rsidRPr="009A1E9D">
        <w:rPr>
          <w:rFonts w:hint="eastAsia"/>
          <w:color w:val="000000" w:themeColor="text1"/>
          <w:sz w:val="24"/>
          <w:szCs w:val="24"/>
        </w:rPr>
        <w:t>道，学生进入流程题，可根据模块化业务流程指引进行实训，并按企业实际业务流程，上一个流程需完全正确才可进入下一个流程业务，还可用于章节练习或考核。</w:t>
      </w:r>
    </w:p>
    <w:p w:rsidR="0043740B" w:rsidRPr="009A1E9D" w:rsidRDefault="0043740B" w:rsidP="0043740B">
      <w:pPr>
        <w:rPr>
          <w:color w:val="000000" w:themeColor="text1"/>
          <w:sz w:val="24"/>
          <w:szCs w:val="24"/>
        </w:rPr>
      </w:pPr>
      <w:r w:rsidRPr="009A1E9D">
        <w:rPr>
          <w:rFonts w:hint="eastAsia"/>
          <w:color w:val="000000" w:themeColor="text1"/>
          <w:sz w:val="24"/>
          <w:szCs w:val="24"/>
        </w:rPr>
        <w:t>7.</w:t>
      </w:r>
      <w:r w:rsidRPr="009A1E9D">
        <w:rPr>
          <w:rFonts w:hint="eastAsia"/>
          <w:color w:val="000000" w:themeColor="text1"/>
          <w:sz w:val="24"/>
          <w:szCs w:val="24"/>
        </w:rPr>
        <w:tab/>
      </w:r>
      <w:r w:rsidRPr="009A1E9D">
        <w:rPr>
          <w:rFonts w:hint="eastAsia"/>
          <w:color w:val="000000" w:themeColor="text1"/>
          <w:sz w:val="24"/>
          <w:szCs w:val="24"/>
        </w:rPr>
        <w:t>综合测试提供</w:t>
      </w:r>
      <w:r w:rsidRPr="009A1E9D">
        <w:rPr>
          <w:rFonts w:hint="eastAsia"/>
          <w:color w:val="000000" w:themeColor="text1"/>
          <w:sz w:val="24"/>
          <w:szCs w:val="24"/>
        </w:rPr>
        <w:t>3</w:t>
      </w:r>
      <w:r w:rsidRPr="009A1E9D">
        <w:rPr>
          <w:rFonts w:hint="eastAsia"/>
          <w:color w:val="000000" w:themeColor="text1"/>
          <w:sz w:val="24"/>
          <w:szCs w:val="24"/>
        </w:rPr>
        <w:t>试卷，每套包含</w:t>
      </w:r>
      <w:r w:rsidRPr="009A1E9D">
        <w:rPr>
          <w:rFonts w:hint="eastAsia"/>
          <w:color w:val="000000" w:themeColor="text1"/>
          <w:sz w:val="24"/>
          <w:szCs w:val="24"/>
        </w:rPr>
        <w:t>50</w:t>
      </w:r>
      <w:r w:rsidRPr="009A1E9D">
        <w:rPr>
          <w:rFonts w:hint="eastAsia"/>
          <w:color w:val="000000" w:themeColor="text1"/>
          <w:sz w:val="24"/>
          <w:szCs w:val="24"/>
        </w:rPr>
        <w:t>道题目，满足每套试卷</w:t>
      </w:r>
      <w:proofErr w:type="gramStart"/>
      <w:r w:rsidRPr="009A1E9D">
        <w:rPr>
          <w:rFonts w:hint="eastAsia"/>
          <w:color w:val="000000" w:themeColor="text1"/>
          <w:sz w:val="24"/>
          <w:szCs w:val="24"/>
        </w:rPr>
        <w:t>所考核</w:t>
      </w:r>
      <w:proofErr w:type="gramEnd"/>
      <w:r w:rsidRPr="009A1E9D">
        <w:rPr>
          <w:rFonts w:hint="eastAsia"/>
          <w:color w:val="000000" w:themeColor="text1"/>
          <w:sz w:val="24"/>
          <w:szCs w:val="24"/>
        </w:rPr>
        <w:t>的知识点不重复。</w:t>
      </w:r>
    </w:p>
    <w:p w:rsidR="0043740B" w:rsidRPr="009A1E9D" w:rsidRDefault="0043740B" w:rsidP="0043740B">
      <w:pPr>
        <w:rPr>
          <w:color w:val="000000" w:themeColor="text1"/>
          <w:sz w:val="24"/>
          <w:szCs w:val="24"/>
        </w:rPr>
      </w:pPr>
      <w:r w:rsidRPr="009A1E9D">
        <w:rPr>
          <w:rFonts w:hint="eastAsia"/>
          <w:color w:val="000000" w:themeColor="text1"/>
          <w:sz w:val="24"/>
          <w:szCs w:val="24"/>
        </w:rPr>
        <w:t>8.</w:t>
      </w:r>
      <w:r w:rsidRPr="009A1E9D">
        <w:rPr>
          <w:rFonts w:hint="eastAsia"/>
          <w:color w:val="000000" w:themeColor="text1"/>
          <w:sz w:val="24"/>
          <w:szCs w:val="24"/>
        </w:rPr>
        <w:tab/>
      </w:r>
      <w:r w:rsidRPr="009A1E9D">
        <w:rPr>
          <w:rFonts w:hint="eastAsia"/>
          <w:color w:val="000000" w:themeColor="text1"/>
          <w:sz w:val="24"/>
          <w:szCs w:val="24"/>
        </w:rPr>
        <w:t>业务实践以“案例、实操、情景、教具、思维方法”等实务教学元素，采用新闻的形式引出财务相关的实务问题，充分挖掘学生综合运用知识能力，老师可通过不少于</w:t>
      </w:r>
      <w:r w:rsidRPr="009A1E9D">
        <w:rPr>
          <w:rFonts w:hint="eastAsia"/>
          <w:color w:val="000000" w:themeColor="text1"/>
          <w:sz w:val="24"/>
          <w:szCs w:val="24"/>
        </w:rPr>
        <w:t>15</w:t>
      </w:r>
      <w:r w:rsidRPr="009A1E9D">
        <w:rPr>
          <w:rFonts w:hint="eastAsia"/>
          <w:color w:val="000000" w:themeColor="text1"/>
          <w:sz w:val="24"/>
          <w:szCs w:val="24"/>
        </w:rPr>
        <w:t>个</w:t>
      </w:r>
      <w:proofErr w:type="gramStart"/>
      <w:r w:rsidRPr="009A1E9D">
        <w:rPr>
          <w:rFonts w:hint="eastAsia"/>
          <w:color w:val="000000" w:themeColor="text1"/>
          <w:sz w:val="24"/>
          <w:szCs w:val="24"/>
        </w:rPr>
        <w:t>最佳业务</w:t>
      </w:r>
      <w:proofErr w:type="gramEnd"/>
      <w:r w:rsidRPr="009A1E9D">
        <w:rPr>
          <w:rFonts w:hint="eastAsia"/>
          <w:color w:val="000000" w:themeColor="text1"/>
          <w:sz w:val="24"/>
          <w:szCs w:val="24"/>
        </w:rPr>
        <w:t>实践点，进行综合实践或视频案例实践等业务实践，包含银行存款余额调节表实践、应收款项实践、存货实践、交易性金融资产实践、长期股权投资实践、固定资产实践、无形资产实践、投资性房地产实践等。</w:t>
      </w:r>
    </w:p>
    <w:p w:rsidR="0043740B" w:rsidRPr="009A1E9D" w:rsidRDefault="0043740B" w:rsidP="0043740B">
      <w:pPr>
        <w:rPr>
          <w:color w:val="000000" w:themeColor="text1"/>
          <w:sz w:val="24"/>
          <w:szCs w:val="24"/>
        </w:rPr>
      </w:pPr>
      <w:r w:rsidRPr="009A1E9D">
        <w:rPr>
          <w:rFonts w:hint="eastAsia"/>
          <w:color w:val="000000" w:themeColor="text1"/>
          <w:sz w:val="24"/>
          <w:szCs w:val="24"/>
        </w:rPr>
        <w:t>9.</w:t>
      </w:r>
      <w:r w:rsidRPr="009A1E9D">
        <w:rPr>
          <w:rFonts w:hint="eastAsia"/>
          <w:color w:val="000000" w:themeColor="text1"/>
          <w:sz w:val="24"/>
          <w:szCs w:val="24"/>
        </w:rPr>
        <w:tab/>
      </w:r>
      <w:r w:rsidRPr="009A1E9D">
        <w:rPr>
          <w:rFonts w:hint="eastAsia"/>
          <w:color w:val="000000" w:themeColor="text1"/>
          <w:sz w:val="24"/>
          <w:szCs w:val="24"/>
        </w:rPr>
        <w:t>平台提供劳务核算、让渡资产使用权核算，完整展现了收入业务的相关核算，拓宽学生对收入的认识；提供持有至到期投资减值核算、自建的投资性房地产核算（公允价值模式）、应收款项减值</w:t>
      </w:r>
      <w:r w:rsidRPr="009A1E9D">
        <w:rPr>
          <w:rFonts w:hint="eastAsia"/>
          <w:color w:val="000000" w:themeColor="text1"/>
          <w:sz w:val="24"/>
          <w:szCs w:val="24"/>
        </w:rPr>
        <w:t>-</w:t>
      </w:r>
      <w:r w:rsidRPr="009A1E9D">
        <w:rPr>
          <w:rFonts w:hint="eastAsia"/>
          <w:color w:val="000000" w:themeColor="text1"/>
          <w:sz w:val="24"/>
          <w:szCs w:val="24"/>
        </w:rPr>
        <w:t>账龄分析法、长期股权投资处置核算、经营租赁固定资产发生的改良支出核算、应付票据到期无力支付的核算（银行承兑汇票）等内容，让学员们的视角从日常业务向更高岗位需要的视角转移，提高学生解决业务难题的能力。</w:t>
      </w:r>
    </w:p>
    <w:p w:rsidR="0043740B" w:rsidRPr="009A1E9D" w:rsidRDefault="0043740B" w:rsidP="0043740B">
      <w:pPr>
        <w:rPr>
          <w:color w:val="000000" w:themeColor="text1"/>
          <w:sz w:val="24"/>
          <w:szCs w:val="24"/>
        </w:rPr>
      </w:pPr>
      <w:r w:rsidRPr="009A1E9D">
        <w:rPr>
          <w:rFonts w:hint="eastAsia"/>
          <w:color w:val="000000" w:themeColor="text1"/>
          <w:sz w:val="24"/>
          <w:szCs w:val="24"/>
        </w:rPr>
        <w:t>10.</w:t>
      </w:r>
      <w:r w:rsidRPr="009A1E9D">
        <w:rPr>
          <w:rFonts w:hint="eastAsia"/>
          <w:color w:val="000000" w:themeColor="text1"/>
          <w:sz w:val="24"/>
          <w:szCs w:val="24"/>
        </w:rPr>
        <w:tab/>
      </w:r>
      <w:r w:rsidRPr="009A1E9D">
        <w:rPr>
          <w:rFonts w:hint="eastAsia"/>
          <w:color w:val="000000" w:themeColor="text1"/>
          <w:sz w:val="24"/>
          <w:szCs w:val="24"/>
        </w:rPr>
        <w:t>平台的法律法规依据当下最新的准则和税法，截止时间是</w:t>
      </w:r>
      <w:r w:rsidRPr="009A1E9D">
        <w:rPr>
          <w:rFonts w:hint="eastAsia"/>
          <w:color w:val="000000" w:themeColor="text1"/>
          <w:sz w:val="24"/>
          <w:szCs w:val="24"/>
        </w:rPr>
        <w:t>2018</w:t>
      </w:r>
      <w:r w:rsidRPr="009A1E9D">
        <w:rPr>
          <w:rFonts w:hint="eastAsia"/>
          <w:color w:val="000000" w:themeColor="text1"/>
          <w:sz w:val="24"/>
          <w:szCs w:val="24"/>
        </w:rPr>
        <w:t>年</w:t>
      </w:r>
      <w:r w:rsidRPr="009A1E9D">
        <w:rPr>
          <w:rFonts w:hint="eastAsia"/>
          <w:color w:val="000000" w:themeColor="text1"/>
          <w:sz w:val="24"/>
          <w:szCs w:val="24"/>
        </w:rPr>
        <w:t>6</w:t>
      </w:r>
      <w:r w:rsidRPr="009A1E9D">
        <w:rPr>
          <w:rFonts w:hint="eastAsia"/>
          <w:color w:val="000000" w:themeColor="text1"/>
          <w:sz w:val="24"/>
          <w:szCs w:val="24"/>
        </w:rPr>
        <w:t>月</w:t>
      </w:r>
      <w:r w:rsidRPr="009A1E9D">
        <w:rPr>
          <w:rFonts w:hint="eastAsia"/>
          <w:color w:val="000000" w:themeColor="text1"/>
          <w:sz w:val="24"/>
          <w:szCs w:val="24"/>
        </w:rPr>
        <w:t>20</w:t>
      </w:r>
      <w:r w:rsidRPr="009A1E9D">
        <w:rPr>
          <w:rFonts w:hint="eastAsia"/>
          <w:color w:val="000000" w:themeColor="text1"/>
          <w:sz w:val="24"/>
          <w:szCs w:val="24"/>
        </w:rPr>
        <w:t>日。</w:t>
      </w:r>
    </w:p>
    <w:p w:rsidR="0043740B" w:rsidRPr="009A1E9D" w:rsidRDefault="0043740B" w:rsidP="0043740B">
      <w:pPr>
        <w:rPr>
          <w:color w:val="000000" w:themeColor="text1"/>
          <w:sz w:val="24"/>
          <w:szCs w:val="24"/>
        </w:rPr>
      </w:pPr>
      <w:r w:rsidRPr="009A1E9D">
        <w:rPr>
          <w:rFonts w:hint="eastAsia"/>
          <w:color w:val="000000" w:themeColor="text1"/>
          <w:sz w:val="24"/>
          <w:szCs w:val="24"/>
        </w:rPr>
        <w:t>11.</w:t>
      </w:r>
      <w:r w:rsidRPr="009A1E9D">
        <w:rPr>
          <w:rFonts w:hint="eastAsia"/>
          <w:color w:val="000000" w:themeColor="text1"/>
          <w:sz w:val="24"/>
          <w:szCs w:val="24"/>
        </w:rPr>
        <w:tab/>
      </w:r>
      <w:r w:rsidRPr="009A1E9D">
        <w:rPr>
          <w:rFonts w:hint="eastAsia"/>
          <w:color w:val="000000" w:themeColor="text1"/>
          <w:sz w:val="24"/>
          <w:szCs w:val="24"/>
        </w:rPr>
        <w:t>金融计算器可以计算现值、内含报酬率、现值指数、折旧、现金流量现值</w:t>
      </w:r>
      <w:r w:rsidRPr="009A1E9D">
        <w:rPr>
          <w:rFonts w:hint="eastAsia"/>
          <w:color w:val="000000" w:themeColor="text1"/>
          <w:sz w:val="24"/>
          <w:szCs w:val="24"/>
        </w:rPr>
        <w:t>/</w:t>
      </w:r>
      <w:r w:rsidRPr="009A1E9D">
        <w:rPr>
          <w:rFonts w:hint="eastAsia"/>
          <w:color w:val="000000" w:themeColor="text1"/>
          <w:sz w:val="24"/>
          <w:szCs w:val="24"/>
        </w:rPr>
        <w:t>终值、年金等</w:t>
      </w:r>
      <w:r w:rsidRPr="009A1E9D">
        <w:rPr>
          <w:rFonts w:hint="eastAsia"/>
          <w:color w:val="000000" w:themeColor="text1"/>
          <w:sz w:val="24"/>
          <w:szCs w:val="24"/>
        </w:rPr>
        <w:t>19</w:t>
      </w:r>
      <w:r w:rsidRPr="009A1E9D">
        <w:rPr>
          <w:rFonts w:hint="eastAsia"/>
          <w:color w:val="000000" w:themeColor="text1"/>
          <w:sz w:val="24"/>
          <w:szCs w:val="24"/>
        </w:rPr>
        <w:t>个金融指标。</w:t>
      </w:r>
    </w:p>
    <w:p w:rsidR="0043740B" w:rsidRPr="009A1E9D" w:rsidRDefault="0043740B" w:rsidP="0043740B">
      <w:pPr>
        <w:rPr>
          <w:color w:val="000000" w:themeColor="text1"/>
          <w:sz w:val="24"/>
          <w:szCs w:val="24"/>
        </w:rPr>
      </w:pPr>
      <w:r w:rsidRPr="009A1E9D">
        <w:rPr>
          <w:rFonts w:hint="eastAsia"/>
          <w:color w:val="000000" w:themeColor="text1"/>
          <w:sz w:val="24"/>
          <w:szCs w:val="24"/>
        </w:rPr>
        <w:t>12.</w:t>
      </w:r>
      <w:r w:rsidRPr="009A1E9D">
        <w:rPr>
          <w:rFonts w:hint="eastAsia"/>
          <w:color w:val="000000" w:themeColor="text1"/>
          <w:sz w:val="24"/>
          <w:szCs w:val="24"/>
        </w:rPr>
        <w:tab/>
      </w:r>
      <w:r w:rsidRPr="009A1E9D">
        <w:rPr>
          <w:rFonts w:hint="eastAsia"/>
          <w:color w:val="000000" w:themeColor="text1"/>
          <w:sz w:val="24"/>
          <w:szCs w:val="24"/>
        </w:rPr>
        <w:t>财务指标分析计算器可对盈利能力指标、盈利质量指标、发展能力指标、偿债能力指标、营运能力指标等不少于</w:t>
      </w:r>
      <w:r w:rsidRPr="009A1E9D">
        <w:rPr>
          <w:rFonts w:hint="eastAsia"/>
          <w:color w:val="000000" w:themeColor="text1"/>
          <w:sz w:val="24"/>
          <w:szCs w:val="24"/>
        </w:rPr>
        <w:t>28</w:t>
      </w:r>
      <w:r w:rsidRPr="009A1E9D">
        <w:rPr>
          <w:rFonts w:hint="eastAsia"/>
          <w:color w:val="000000" w:themeColor="text1"/>
          <w:sz w:val="24"/>
          <w:szCs w:val="24"/>
        </w:rPr>
        <w:t>个指标的计算。</w:t>
      </w:r>
    </w:p>
    <w:p w:rsidR="0043740B" w:rsidRPr="009A1E9D" w:rsidRDefault="0043740B" w:rsidP="0043740B">
      <w:pPr>
        <w:rPr>
          <w:color w:val="000000" w:themeColor="text1"/>
          <w:sz w:val="24"/>
          <w:szCs w:val="24"/>
        </w:rPr>
      </w:pPr>
      <w:r w:rsidRPr="009A1E9D">
        <w:rPr>
          <w:rFonts w:hint="eastAsia"/>
          <w:color w:val="000000" w:themeColor="text1"/>
          <w:sz w:val="24"/>
          <w:szCs w:val="24"/>
        </w:rPr>
        <w:t>13.</w:t>
      </w:r>
      <w:r w:rsidRPr="009A1E9D">
        <w:rPr>
          <w:rFonts w:hint="eastAsia"/>
          <w:color w:val="000000" w:themeColor="text1"/>
          <w:sz w:val="24"/>
          <w:szCs w:val="24"/>
        </w:rPr>
        <w:tab/>
      </w:r>
      <w:r w:rsidRPr="009A1E9D">
        <w:rPr>
          <w:rFonts w:hint="eastAsia"/>
          <w:color w:val="000000" w:themeColor="text1"/>
          <w:sz w:val="24"/>
          <w:szCs w:val="24"/>
        </w:rPr>
        <w:t>个税计算器可进行不少于</w:t>
      </w:r>
      <w:r w:rsidRPr="009A1E9D">
        <w:rPr>
          <w:rFonts w:hint="eastAsia"/>
          <w:color w:val="000000" w:themeColor="text1"/>
          <w:sz w:val="24"/>
          <w:szCs w:val="24"/>
        </w:rPr>
        <w:t>10</w:t>
      </w:r>
      <w:r w:rsidRPr="009A1E9D">
        <w:rPr>
          <w:rFonts w:hint="eastAsia"/>
          <w:color w:val="000000" w:themeColor="text1"/>
          <w:sz w:val="24"/>
          <w:szCs w:val="24"/>
        </w:rPr>
        <w:t>种收入类型的个税计算。</w:t>
      </w:r>
    </w:p>
    <w:p w:rsidR="004510CA" w:rsidRPr="0043740B" w:rsidRDefault="004510CA"/>
    <w:sectPr w:rsidR="004510CA" w:rsidRPr="0043740B" w:rsidSect="000503CF">
      <w:headerReference w:type="default" r:id="rId6"/>
      <w:footerReference w:type="default" r:id="rId7"/>
      <w:headerReference w:type="first" r:id="rId8"/>
      <w:footerReference w:type="first" r:id="rId9"/>
      <w:pgSz w:w="12240" w:h="15840"/>
      <w:pgMar w:top="1440" w:right="1800" w:bottom="1440" w:left="1800" w:header="51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BBF" w:rsidRDefault="00224BBF" w:rsidP="0043740B">
      <w:r>
        <w:separator/>
      </w:r>
    </w:p>
  </w:endnote>
  <w:endnote w:type="continuationSeparator" w:id="0">
    <w:p w:rsidR="00224BBF" w:rsidRDefault="00224BBF" w:rsidP="004374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E82" w:rsidRDefault="00224BBF">
    <w:pPr>
      <w:pStyle w:val="a4"/>
      <w:jc w:val="right"/>
    </w:pPr>
    <w:r>
      <w:rPr>
        <w:noProof/>
      </w:rPr>
      <w:pict>
        <v:shapetype id="_x0000_t202" coordsize="21600,21600" o:spt="202" path="m,l,21600r21600,l21600,xe">
          <v:stroke joinstyle="miter"/>
          <v:path gradientshapeok="t" o:connecttype="rect"/>
        </v:shapetype>
        <v:shape id="文本框 29" o:spid="_x0000_s1025" type="#_x0000_t202" style="position:absolute;left:0;text-align:left;margin-left:196.8pt;margin-top:0;width:2in;height:2in;z-index:251660288;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xkb53YgIAAAwFAAAOAAAAAAAAAAAAAAAAAC4CAABkcnMvZTJvRG9jLnht&#10;bFBLAQItABQABgAIAAAAIQBxqtG51wAAAAUBAAAPAAAAAAAAAAAAAAAAALwEAABkcnMvZG93bnJl&#10;di54bWxQSwUGAAAAAAQABADzAAAAwAUAAAAA&#10;" filled="f" stroked="f" strokeweight=".5pt">
          <v:textbox style="mso-fit-shape-to-text:t" inset="0,0,0,0">
            <w:txbxContent>
              <w:p w:rsidR="00AC4E82" w:rsidRDefault="00224BBF">
                <w:pPr>
                  <w:snapToGrid w:val="0"/>
                  <w:rPr>
                    <w:rFonts w:eastAsia="宋体"/>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43740B">
                  <w:rPr>
                    <w:noProof/>
                    <w:sz w:val="18"/>
                  </w:rPr>
                  <w:t>3</w:t>
                </w:r>
                <w:r>
                  <w:rPr>
                    <w:rFonts w:hint="eastAsia"/>
                    <w:sz w:val="18"/>
                  </w:rPr>
                  <w:fldChar w:fldCharType="end"/>
                </w:r>
                <w:r>
                  <w:rPr>
                    <w:rFonts w:hint="eastAsia"/>
                    <w:sz w:val="18"/>
                  </w:rPr>
                  <w:t xml:space="preserve"> </w:t>
                </w:r>
                <w:r>
                  <w:rPr>
                    <w:rFonts w:hint="eastAsia"/>
                    <w:sz w:val="18"/>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E82" w:rsidRDefault="00224BBF">
    <w:pPr>
      <w:pStyle w:val="a4"/>
    </w:pPr>
    <w:r>
      <w:rPr>
        <w:noProof/>
      </w:rPr>
      <w:pict>
        <v:shapetype id="_x0000_t202" coordsize="21600,21600" o:spt="202" path="m,l,21600r21600,l21600,xe">
          <v:stroke joinstyle="miter"/>
          <v:path gradientshapeok="t" o:connecttype="rect"/>
        </v:shapetype>
        <v:shape id="文本框 30" o:spid="_x0000_s1026" type="#_x0000_t202" style="position:absolute;margin-left:196.8pt;margin-top:0;width:2in;height:2in;z-index:251661312;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n5ifzZQIAABMFAAAOAAAAAAAAAAAAAAAAAC4CAABkcnMvZTJvRG9j&#10;LnhtbFBLAQItABQABgAIAAAAIQBxqtG51wAAAAUBAAAPAAAAAAAAAAAAAAAAAL8EAABkcnMvZG93&#10;bnJldi54bWxQSwUGAAAAAAQABADzAAAAwwUAAAAA&#10;" filled="f" stroked="f" strokeweight=".5pt">
          <v:textbox style="mso-fit-shape-to-text:t" inset="0,0,0,0">
            <w:txbxContent>
              <w:p w:rsidR="00AC4E82" w:rsidRDefault="00224BBF">
                <w:pPr>
                  <w:snapToGrid w:val="0"/>
                  <w:rPr>
                    <w:rFonts w:eastAsia="宋体"/>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43740B">
                  <w:rPr>
                    <w:noProof/>
                    <w:sz w:val="18"/>
                  </w:rPr>
                  <w:t>1</w:t>
                </w:r>
                <w:r>
                  <w:rPr>
                    <w:rFonts w:hint="eastAsia"/>
                    <w:sz w:val="18"/>
                  </w:rPr>
                  <w:fldChar w:fldCharType="end"/>
                </w:r>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BBF" w:rsidRDefault="00224BBF" w:rsidP="0043740B">
      <w:r>
        <w:separator/>
      </w:r>
    </w:p>
  </w:footnote>
  <w:footnote w:type="continuationSeparator" w:id="0">
    <w:p w:rsidR="00224BBF" w:rsidRDefault="00224BBF" w:rsidP="004374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E82" w:rsidRDefault="00224BBF">
    <w:pPr>
      <w:pBdr>
        <w:bottom w:val="single" w:sz="4" w:space="0" w:color="auto"/>
      </w:pBdr>
      <w:rPr>
        <w:rFonts w:eastAsia="宋体"/>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E82" w:rsidRDefault="00224BBF">
    <w:pPr>
      <w:pBdr>
        <w:bottom w:val="single" w:sz="4" w:space="0" w:color="auto"/>
      </w:pBdr>
      <w:rPr>
        <w:rFonts w:eastAsia="宋体"/>
      </w:rPr>
    </w:pPr>
    <w:r>
      <w:rPr>
        <w:rFonts w:eastAsia="宋体" w:hint="eastAsia"/>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740B"/>
    <w:rsid w:val="00224BBF"/>
    <w:rsid w:val="0043740B"/>
    <w:rsid w:val="004510CA"/>
    <w:rsid w:val="00753D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40B"/>
    <w:rPr>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3740B"/>
    <w:pPr>
      <w:widowControl w:val="0"/>
      <w:pBdr>
        <w:bottom w:val="single" w:sz="6" w:space="1" w:color="auto"/>
      </w:pBdr>
      <w:tabs>
        <w:tab w:val="center" w:pos="4153"/>
        <w:tab w:val="right" w:pos="8306"/>
      </w:tabs>
      <w:snapToGrid w:val="0"/>
      <w:jc w:val="center"/>
    </w:pPr>
    <w:rPr>
      <w:kern w:val="2"/>
      <w:sz w:val="18"/>
      <w:szCs w:val="18"/>
    </w:rPr>
  </w:style>
  <w:style w:type="character" w:customStyle="1" w:styleId="Char">
    <w:name w:val="页眉 Char"/>
    <w:basedOn w:val="a0"/>
    <w:link w:val="a3"/>
    <w:uiPriority w:val="99"/>
    <w:semiHidden/>
    <w:rsid w:val="0043740B"/>
    <w:rPr>
      <w:sz w:val="18"/>
      <w:szCs w:val="18"/>
    </w:rPr>
  </w:style>
  <w:style w:type="paragraph" w:styleId="a4">
    <w:name w:val="footer"/>
    <w:basedOn w:val="a"/>
    <w:link w:val="Char0"/>
    <w:unhideWhenUsed/>
    <w:qFormat/>
    <w:rsid w:val="0043740B"/>
    <w:pPr>
      <w:widowControl w:val="0"/>
      <w:tabs>
        <w:tab w:val="center" w:pos="4153"/>
        <w:tab w:val="right" w:pos="8306"/>
      </w:tabs>
      <w:snapToGrid w:val="0"/>
    </w:pPr>
    <w:rPr>
      <w:kern w:val="2"/>
      <w:sz w:val="18"/>
      <w:szCs w:val="18"/>
    </w:rPr>
  </w:style>
  <w:style w:type="character" w:customStyle="1" w:styleId="Char0">
    <w:name w:val="页脚 Char"/>
    <w:basedOn w:val="a0"/>
    <w:link w:val="a4"/>
    <w:uiPriority w:val="99"/>
    <w:semiHidden/>
    <w:rsid w:val="0043740B"/>
    <w:rPr>
      <w:sz w:val="18"/>
      <w:szCs w:val="18"/>
    </w:rPr>
  </w:style>
  <w:style w:type="paragraph" w:styleId="a5">
    <w:name w:val="Balloon Text"/>
    <w:basedOn w:val="a"/>
    <w:link w:val="Char1"/>
    <w:uiPriority w:val="99"/>
    <w:semiHidden/>
    <w:unhideWhenUsed/>
    <w:rsid w:val="0043740B"/>
    <w:rPr>
      <w:sz w:val="18"/>
      <w:szCs w:val="18"/>
    </w:rPr>
  </w:style>
  <w:style w:type="character" w:customStyle="1" w:styleId="Char1">
    <w:name w:val="批注框文本 Char"/>
    <w:basedOn w:val="a0"/>
    <w:link w:val="a5"/>
    <w:uiPriority w:val="99"/>
    <w:semiHidden/>
    <w:rsid w:val="0043740B"/>
    <w:rPr>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498</Words>
  <Characters>2840</Characters>
  <Application>Microsoft Office Word</Application>
  <DocSecurity>0</DocSecurity>
  <Lines>23</Lines>
  <Paragraphs>6</Paragraphs>
  <ScaleCrop>false</ScaleCrop>
  <Company>四川财经职业学院</Company>
  <LinksUpToDate>false</LinksUpToDate>
  <CharactersWithSpaces>3332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焦学磊</dc:creator>
  <cp:keywords/>
  <dc:description/>
  <cp:lastModifiedBy>焦学磊</cp:lastModifiedBy>
  <cp:revision>2</cp:revision>
  <dcterms:created xsi:type="dcterms:W3CDTF">2018-11-09T05:56:00Z</dcterms:created>
  <dcterms:modified xsi:type="dcterms:W3CDTF">2018-11-09T05:56:00Z</dcterms:modified>
</cp:coreProperties>
</file>