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18" w:rsidRDefault="00106918" w:rsidP="00106918">
      <w:pPr>
        <w:pStyle w:val="1"/>
        <w:rPr>
          <w:sz w:val="32"/>
          <w:szCs w:val="32"/>
        </w:rPr>
      </w:pPr>
      <w:r w:rsidRPr="00106918">
        <w:rPr>
          <w:rFonts w:hint="eastAsia"/>
          <w:sz w:val="32"/>
          <w:szCs w:val="32"/>
        </w:rPr>
        <w:t>技术参数：</w:t>
      </w:r>
    </w:p>
    <w:p w:rsidR="00B918D3" w:rsidRDefault="00B918D3" w:rsidP="00B918D3">
      <w:r>
        <w:t>一</w:t>
      </w:r>
      <w:r>
        <w:rPr>
          <w:rFonts w:hint="eastAsia"/>
        </w:rPr>
        <w:t>、技术要求</w:t>
      </w:r>
    </w:p>
    <w:p w:rsidR="00B918D3" w:rsidRDefault="00B918D3" w:rsidP="00B918D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系统同一时间可支持多场考试，不同考试之间相互独立，不受影响。</w:t>
      </w:r>
    </w:p>
    <w:p w:rsidR="00B918D3" w:rsidRDefault="00B918D3" w:rsidP="00B918D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支持数据库和应用程序一键安装功能。</w:t>
      </w:r>
    </w:p>
    <w:p w:rsidR="00B918D3" w:rsidRDefault="00B918D3" w:rsidP="00B918D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系统支持升级功能，在联网情况下支持在线升级功能。</w:t>
      </w:r>
    </w:p>
    <w:p w:rsidR="00B918D3" w:rsidRDefault="00B918D3" w:rsidP="00B918D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系统支持题库更新功能，在联网情况下支持在线更新题库，在局域网支持本地题库更新功能。</w:t>
      </w:r>
    </w:p>
    <w:p w:rsidR="00B918D3" w:rsidRDefault="00B918D3" w:rsidP="00B918D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系统具有数据备份和还原功能，支持对考生数据和考生数据分析进行数据备份，具有一键备份</w:t>
      </w:r>
      <w:r>
        <w:rPr>
          <w:rFonts w:hint="eastAsia"/>
        </w:rPr>
        <w:t>/</w:t>
      </w:r>
      <w:r>
        <w:rPr>
          <w:rFonts w:hint="eastAsia"/>
        </w:rPr>
        <w:t>还原功能，备份厚度额文件支持下载。</w:t>
      </w:r>
    </w:p>
    <w:p w:rsidR="00B918D3" w:rsidRPr="009D33C0" w:rsidRDefault="00B918D3" w:rsidP="00B918D3">
      <w:pPr>
        <w:pStyle w:val="a5"/>
        <w:numPr>
          <w:ilvl w:val="0"/>
          <w:numId w:val="1"/>
        </w:numPr>
        <w:ind w:firstLineChars="0"/>
      </w:pPr>
      <w:r w:rsidRPr="009D33C0">
        <w:rPr>
          <w:rFonts w:hint="eastAsia"/>
        </w:rPr>
        <w:t>系统支持硬件加密和软件加密等方式。</w:t>
      </w:r>
    </w:p>
    <w:p w:rsidR="00294640" w:rsidRPr="009D33C0" w:rsidRDefault="00294640" w:rsidP="009D33C0">
      <w:pPr>
        <w:pStyle w:val="a5"/>
        <w:numPr>
          <w:ilvl w:val="0"/>
          <w:numId w:val="1"/>
        </w:numPr>
        <w:ind w:firstLineChars="0"/>
      </w:pPr>
      <w:r w:rsidRPr="009D33C0">
        <w:t>系统</w:t>
      </w:r>
      <w:r w:rsidR="00660E50" w:rsidRPr="00660E50">
        <w:rPr>
          <w:rFonts w:hint="eastAsia"/>
          <w:color w:val="FF0000"/>
          <w:highlight w:val="yellow"/>
        </w:rPr>
        <w:t>采用主流</w:t>
      </w:r>
      <w:r w:rsidR="00660E50" w:rsidRPr="00660E50">
        <w:rPr>
          <w:rFonts w:hint="eastAsia"/>
          <w:color w:val="FF0000"/>
          <w:highlight w:val="yellow"/>
        </w:rPr>
        <w:t>B/S</w:t>
      </w:r>
      <w:r w:rsidR="00660E50" w:rsidRPr="00660E50">
        <w:rPr>
          <w:rFonts w:hint="eastAsia"/>
          <w:color w:val="FF0000"/>
          <w:highlight w:val="yellow"/>
        </w:rPr>
        <w:t>架构</w:t>
      </w:r>
      <w:r w:rsidR="00660E50">
        <w:rPr>
          <w:rFonts w:hint="eastAsia"/>
        </w:rPr>
        <w:t>，</w:t>
      </w:r>
      <w:r w:rsidRPr="009D33C0">
        <w:t>支持云（虚拟）平台部署，支持负载均衡配置</w:t>
      </w:r>
      <w:r w:rsidR="00B2200F" w:rsidRPr="009D33C0">
        <w:rPr>
          <w:rFonts w:hint="eastAsia"/>
        </w:rPr>
        <w:t>。</w:t>
      </w:r>
      <w:r w:rsidR="0037014B" w:rsidRPr="009D33C0">
        <w:rPr>
          <w:rFonts w:hint="eastAsia"/>
        </w:rPr>
        <w:t>系统的安装调试（含操作系统、数据库）由中标单位负责。</w:t>
      </w:r>
    </w:p>
    <w:p w:rsidR="00294640" w:rsidRPr="009D33C0" w:rsidRDefault="00294640" w:rsidP="009D33C0">
      <w:pPr>
        <w:pStyle w:val="a5"/>
        <w:numPr>
          <w:ilvl w:val="0"/>
          <w:numId w:val="1"/>
        </w:numPr>
        <w:ind w:firstLineChars="0"/>
      </w:pPr>
      <w:r w:rsidRPr="009D33C0">
        <w:t>系统支持在线数据备份功能，一旦出现系统故障</w:t>
      </w:r>
      <w:r w:rsidR="0037014B" w:rsidRPr="009D33C0">
        <w:rPr>
          <w:rFonts w:hint="eastAsia"/>
        </w:rPr>
        <w:t>造成</w:t>
      </w:r>
      <w:r w:rsidRPr="009D33C0">
        <w:rPr>
          <w:rFonts w:hint="eastAsia"/>
        </w:rPr>
        <w:t>考试中断，</w:t>
      </w:r>
      <w:r w:rsidRPr="009D33C0">
        <w:t>在硬件及网络</w:t>
      </w:r>
      <w:r w:rsidRPr="009D33C0">
        <w:rPr>
          <w:rFonts w:hint="eastAsia"/>
        </w:rPr>
        <w:t>等</w:t>
      </w:r>
      <w:r w:rsidRPr="009D33C0">
        <w:t>保障到位的情况下，能在</w:t>
      </w:r>
      <w:r w:rsidRPr="009D33C0">
        <w:t>30</w:t>
      </w:r>
      <w:r w:rsidRPr="009D33C0">
        <w:t>分钟内恢复到出现</w:t>
      </w:r>
      <w:r w:rsidRPr="009D33C0">
        <w:rPr>
          <w:rFonts w:hint="eastAsia"/>
        </w:rPr>
        <w:t>考试中断</w:t>
      </w:r>
      <w:r w:rsidRPr="009D33C0">
        <w:t>前</w:t>
      </w:r>
      <w:r w:rsidRPr="009D33C0">
        <w:t>5</w:t>
      </w:r>
      <w:r w:rsidRPr="009D33C0">
        <w:t>分钟内的考试环境和数据，并可继续考试。</w:t>
      </w:r>
    </w:p>
    <w:p w:rsidR="0037014B" w:rsidRDefault="0037014B" w:rsidP="009D33C0">
      <w:pPr>
        <w:pStyle w:val="a5"/>
        <w:numPr>
          <w:ilvl w:val="0"/>
          <w:numId w:val="1"/>
        </w:numPr>
        <w:ind w:firstLineChars="0"/>
      </w:pPr>
      <w:r w:rsidRPr="009D33C0">
        <w:rPr>
          <w:rFonts w:hint="eastAsia"/>
        </w:rPr>
        <w:t>系统维护要求：中标方应提供技术培训服务，质保期内学院组织的单招考试由中标方提供现场技术人员支持。质保期和免费升级时间不少于三年。</w:t>
      </w:r>
    </w:p>
    <w:p w:rsidR="00B33385" w:rsidRPr="009D33C0" w:rsidRDefault="00B33385" w:rsidP="009D33C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系统具备大型学业</w:t>
      </w:r>
      <w:r w:rsidR="00A56260">
        <w:rPr>
          <w:rFonts w:hint="eastAsia"/>
        </w:rPr>
        <w:t>水平</w:t>
      </w:r>
      <w:r>
        <w:rPr>
          <w:rFonts w:hint="eastAsia"/>
        </w:rPr>
        <w:t>测试支持能力，提供相关测试数据分析报告。</w:t>
      </w:r>
    </w:p>
    <w:p w:rsidR="00294640" w:rsidRPr="00294640" w:rsidRDefault="00294640" w:rsidP="00294640">
      <w:pPr>
        <w:pStyle w:val="a5"/>
        <w:ind w:left="1155" w:firstLineChars="0" w:firstLine="0"/>
      </w:pPr>
    </w:p>
    <w:p w:rsidR="00B918D3" w:rsidRDefault="00B918D3" w:rsidP="00B918D3">
      <w:r>
        <w:rPr>
          <w:rFonts w:hint="eastAsia"/>
        </w:rPr>
        <w:t>二、功能参数</w:t>
      </w:r>
    </w:p>
    <w:p w:rsidR="00B918D3" w:rsidRDefault="00B918D3" w:rsidP="00B918D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首页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统计当前系统中正在进行、还未开始、已经结束的考试，列表显示当前系统中所有正在进行的考试；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支持查看当前考试的考试名称、开始</w:t>
      </w:r>
      <w:r>
        <w:rPr>
          <w:rFonts w:hint="eastAsia"/>
        </w:rPr>
        <w:t>/</w:t>
      </w:r>
      <w:r>
        <w:rPr>
          <w:rFonts w:hint="eastAsia"/>
        </w:rPr>
        <w:t>结束时间、考试人数、实考人数、未考人数；</w:t>
      </w:r>
    </w:p>
    <w:p w:rsidR="00B918D3" w:rsidRDefault="00B918D3" w:rsidP="00B918D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考生管理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按照院系专业（或者团队分组）对考生进行分类；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支持在已有的专业中创建班级，对于已经创建的班级进行编辑、删除；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对于选定的班级，支持批量上传、删除、编辑的考生；</w:t>
      </w:r>
    </w:p>
    <w:p w:rsidR="00B918D3" w:rsidRDefault="00B918D3" w:rsidP="00B918D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题库管理</w:t>
      </w:r>
    </w:p>
    <w:p w:rsidR="00B918D3" w:rsidRPr="00BB510F" w:rsidRDefault="00B918D3" w:rsidP="00B918D3">
      <w:pPr>
        <w:pStyle w:val="a5"/>
        <w:ind w:left="360" w:firstLineChars="0" w:firstLine="0"/>
        <w:rPr>
          <w:b/>
        </w:rPr>
      </w:pPr>
      <w:r w:rsidRPr="00BB510F">
        <w:rPr>
          <w:rFonts w:hint="eastAsia"/>
          <w:b/>
        </w:rPr>
        <w:t>试题管理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试题支持单选、多选、判断、案例分析、简答、填空等题型，试题题干支持文字、图片、视频、音频、表格等格式；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支持添加单试题功能，也支持批量导入、批量删除、批量审核试题功能；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支持按照试题所属科目、所属章节，以及试题类型、难易程度、试题状态等多种组合方式的查询；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支持对单个试题进行修改功能。</w:t>
      </w:r>
    </w:p>
    <w:p w:rsidR="00B918D3" w:rsidRDefault="00B918D3" w:rsidP="00B918D3">
      <w:pPr>
        <w:pStyle w:val="a5"/>
        <w:ind w:left="360" w:firstLineChars="0" w:firstLine="0"/>
        <w:rPr>
          <w:b/>
        </w:rPr>
      </w:pPr>
      <w:r w:rsidRPr="00BB510F">
        <w:rPr>
          <w:rFonts w:hint="eastAsia"/>
          <w:b/>
        </w:rPr>
        <w:t>试卷管理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</w:t>
      </w:r>
      <w:r w:rsidRPr="00AA4F73">
        <w:rPr>
          <w:rFonts w:hint="eastAsia"/>
        </w:rPr>
        <w:t>随机抽提、</w:t>
      </w:r>
      <w:r>
        <w:rPr>
          <w:rFonts w:hint="eastAsia"/>
        </w:rPr>
        <w:t>批量导入</w:t>
      </w:r>
      <w:r w:rsidRPr="00AA4F73">
        <w:rPr>
          <w:rFonts w:hint="eastAsia"/>
        </w:rPr>
        <w:t>、</w:t>
      </w:r>
      <w:r>
        <w:rPr>
          <w:rFonts w:hint="eastAsia"/>
        </w:rPr>
        <w:t>逐题选择三种系统组卷方式；</w:t>
      </w:r>
    </w:p>
    <w:p w:rsidR="00B918D3" w:rsidRPr="00AA4F7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支持系统和第三方设备混合</w:t>
      </w:r>
      <w:r w:rsidRPr="00AA4F73">
        <w:rPr>
          <w:rFonts w:hint="eastAsia"/>
        </w:rPr>
        <w:t>组卷方式</w:t>
      </w:r>
      <w:r>
        <w:rPr>
          <w:rFonts w:hint="eastAsia"/>
        </w:rPr>
        <w:t>，第三方设备包含高速扫描仪、手写板等硬件外设</w:t>
      </w:r>
      <w:r w:rsidRPr="00AA4F73">
        <w:rPr>
          <w:rFonts w:hint="eastAsia"/>
        </w:rPr>
        <w:t>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支持系统自动阅卷和教师人工阅卷两种阅卷方式；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sym w:font="Wingdings" w:char="F0AB"/>
      </w:r>
      <w:r>
        <w:rPr>
          <w:rFonts w:hint="eastAsia"/>
        </w:rPr>
        <w:t>人工阅卷支持</w:t>
      </w:r>
      <w:r>
        <w:rPr>
          <w:rFonts w:hint="eastAsia"/>
        </w:rPr>
        <w:t>1</w:t>
      </w:r>
      <w:r>
        <w:rPr>
          <w:rFonts w:hint="eastAsia"/>
        </w:rPr>
        <w:t>至多人不等的阅卷方式。多人阅卷可设置阅卷规则，如取所有阅卷老</w:t>
      </w:r>
      <w:r>
        <w:rPr>
          <w:rFonts w:hint="eastAsia"/>
        </w:rPr>
        <w:lastRenderedPageBreak/>
        <w:t>师平均分，或去掉最低最高分取剩余平局分。支持定制开发复杂的或具有特色的多人阅卷规则。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支持纯自动阅卷、纯人工阅卷方式，也支持自动和人工组合的阅卷方式；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支持试卷；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支持全基础科目的试卷，例如语文、数学、英语等。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sym w:font="Wingdings" w:char="F0AB"/>
      </w:r>
      <w:r>
        <w:rPr>
          <w:rFonts w:hint="eastAsia"/>
        </w:rPr>
        <w:t>系统随机抽题组卷，支持指定试题来源（系统</w:t>
      </w:r>
      <w:r>
        <w:rPr>
          <w:rFonts w:hint="eastAsia"/>
        </w:rPr>
        <w:t>/</w:t>
      </w:r>
      <w:r>
        <w:rPr>
          <w:rFonts w:hint="eastAsia"/>
        </w:rPr>
        <w:t>自有）、出题范围（同一科目一个、多个、所有章节）、难度范围（一星至五星任意区间）等功能；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批量导入试题组卷支持试题模板下载，批量导入试题；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逐题选择试题组卷支持试题列表中选择试题，系统自动填充组卷；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三种组卷方式都支持分值设置，不同试题数量以及单个试题分值，系统根据设置的分值自动计算试卷总分；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支持试卷预览和编辑。</w:t>
      </w:r>
    </w:p>
    <w:p w:rsidR="00B918D3" w:rsidRDefault="00B918D3" w:rsidP="00B918D3">
      <w:pPr>
        <w:pStyle w:val="a5"/>
        <w:ind w:left="360" w:firstLineChars="0" w:firstLine="0"/>
        <w:rPr>
          <w:b/>
        </w:rPr>
      </w:pPr>
      <w:r w:rsidRPr="00BB510F">
        <w:rPr>
          <w:rFonts w:hint="eastAsia"/>
          <w:b/>
        </w:rPr>
        <w:t>科目管理</w:t>
      </w:r>
    </w:p>
    <w:p w:rsidR="00B918D3" w:rsidRDefault="00B918D3" w:rsidP="00B918D3">
      <w:pPr>
        <w:pStyle w:val="a5"/>
        <w:ind w:left="360" w:firstLineChars="0" w:firstLine="0"/>
      </w:pPr>
      <w:r w:rsidRPr="00446039">
        <w:rPr>
          <w:rFonts w:hint="eastAsia"/>
        </w:rPr>
        <w:t>支持科目添加、编辑、删除；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支持科目目录维护，支持多级目录数维护；</w:t>
      </w:r>
    </w:p>
    <w:p w:rsidR="00B918D3" w:rsidRPr="00446039" w:rsidRDefault="00B918D3" w:rsidP="00B918D3">
      <w:pPr>
        <w:pStyle w:val="a5"/>
        <w:ind w:left="360" w:firstLineChars="0" w:firstLine="0"/>
      </w:pPr>
      <w:r>
        <w:rPr>
          <w:rFonts w:hint="eastAsia"/>
        </w:rPr>
        <w:t>支持科目批量增加子章节。</w:t>
      </w:r>
    </w:p>
    <w:p w:rsidR="00B918D3" w:rsidRDefault="00B918D3" w:rsidP="00B918D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ab/>
      </w:r>
      <w:r>
        <w:rPr>
          <w:rFonts w:hint="eastAsia"/>
        </w:rPr>
        <w:t>考试管理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支持新增考试，新增的考试包含考试名称、考试时间、考试时长、考试模式，支持选择考生以及已经存在的试卷；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已创建的考试支持查看详情，状态为未开始的考试支持编辑、删除操作；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sym w:font="Wingdings" w:char="F0AB"/>
      </w:r>
      <w:r w:rsidRPr="00815CB6">
        <w:rPr>
          <w:rFonts w:hint="eastAsia"/>
        </w:rPr>
        <w:t>支持</w:t>
      </w:r>
      <w:r>
        <w:rPr>
          <w:rFonts w:hint="eastAsia"/>
        </w:rPr>
        <w:t>高考模式和常规模式两种考试模式。高考模式指严格根据预设的考试时间考试，假如考试时间为</w:t>
      </w:r>
      <w:r>
        <w:rPr>
          <w:rFonts w:hint="eastAsia"/>
        </w:rPr>
        <w:t>11:00</w:t>
      </w:r>
      <w:r>
        <w:rPr>
          <w:rFonts w:hint="eastAsia"/>
        </w:rPr>
        <w:t>至</w:t>
      </w:r>
      <w:r>
        <w:rPr>
          <w:rFonts w:hint="eastAsia"/>
        </w:rPr>
        <w:t>12:00</w:t>
      </w:r>
      <w:r>
        <w:rPr>
          <w:rFonts w:hint="eastAsia"/>
        </w:rPr>
        <w:t>，考试时长为</w:t>
      </w:r>
      <w:r>
        <w:rPr>
          <w:rFonts w:hint="eastAsia"/>
        </w:rPr>
        <w:t>60</w:t>
      </w:r>
      <w:r>
        <w:rPr>
          <w:rFonts w:hint="eastAsia"/>
        </w:rPr>
        <w:t>分钟。如果</w:t>
      </w:r>
      <w:r>
        <w:rPr>
          <w:rFonts w:hint="eastAsia"/>
        </w:rPr>
        <w:t>10:59</w:t>
      </w:r>
      <w:r>
        <w:rPr>
          <w:rFonts w:hint="eastAsia"/>
        </w:rPr>
        <w:t>分登陆考试系统，则显示离考试倒计时时间，如果</w:t>
      </w:r>
      <w:r>
        <w:rPr>
          <w:rFonts w:hint="eastAsia"/>
        </w:rPr>
        <w:t>11:10</w:t>
      </w:r>
      <w:r>
        <w:rPr>
          <w:rFonts w:hint="eastAsia"/>
        </w:rPr>
        <w:t>登陆考试系统，则考试剩余时间为</w:t>
      </w:r>
      <w:r>
        <w:rPr>
          <w:rFonts w:hint="eastAsia"/>
        </w:rPr>
        <w:t>50</w:t>
      </w:r>
      <w:r>
        <w:rPr>
          <w:rFonts w:hint="eastAsia"/>
        </w:rPr>
        <w:t>分钟，高考模式考试时间不能跨天；常规模式指在设定的考试时间范围内，随时可以登陆考试，流动考场形式进行考试，考试时长以预设的考试时长为准；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高考模式下支持以考试结束为准，自动交卷，常规模式下支持以考试时长结束为准，自动交卷；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高考模式下支持设置考试开始多久禁止考生进入考试；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高考模式和常规模式都可以设置最少答题时间；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支持在线监考，显示所有考生的状态，包含未登录、已停止、考试中、已交卷，支持对正在进行的考生停止其考试；</w:t>
      </w:r>
    </w:p>
    <w:p w:rsidR="00B918D3" w:rsidRDefault="00B918D3" w:rsidP="00B918D3">
      <w:pPr>
        <w:pStyle w:val="a5"/>
        <w:ind w:left="360" w:firstLineChars="0" w:firstLine="0"/>
      </w:pPr>
      <w:r>
        <w:rPr>
          <w:rFonts w:hint="eastAsia"/>
        </w:rPr>
        <w:t>支持实时统计功能，统计某一场考试应考人数、实考人数、已经完成人数，以及所有考生完成率的统计。</w:t>
      </w:r>
    </w:p>
    <w:p w:rsidR="00294640" w:rsidRPr="00591573" w:rsidRDefault="00294640" w:rsidP="00B918D3">
      <w:pPr>
        <w:pStyle w:val="a5"/>
        <w:ind w:left="360" w:firstLineChars="0" w:firstLine="0"/>
      </w:pPr>
      <w:r w:rsidRPr="00591573">
        <w:rPr>
          <w:rFonts w:hint="eastAsia"/>
        </w:rPr>
        <w:t>支持配置延长单（多）个考生及整个考场考试时间功能，延长时间可自主设定</w:t>
      </w:r>
      <w:r w:rsidR="009D33C0" w:rsidRPr="00591573">
        <w:rPr>
          <w:rFonts w:hint="eastAsia"/>
        </w:rPr>
        <w:t>。</w:t>
      </w:r>
    </w:p>
    <w:p w:rsidR="00B918D3" w:rsidRDefault="00B918D3" w:rsidP="00B918D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ab/>
      </w:r>
      <w:r>
        <w:rPr>
          <w:rFonts w:hint="eastAsia"/>
        </w:rPr>
        <w:t>数据统计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支持对所有已经完成的考试名称、起止时间、应考人数、实考人数、平均分、平均用时等信息统计；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sym w:font="Wingdings" w:char="F0AB"/>
      </w:r>
      <w:r>
        <w:rPr>
          <w:rFonts w:hint="eastAsia"/>
        </w:rPr>
        <w:t>支持对已经完成的考试详细信息统计，图表显示平均分、平均用户、优秀率、成绩分布区间、成绩前十名等信息；</w:t>
      </w:r>
    </w:p>
    <w:p w:rsidR="00B918D3" w:rsidRPr="009134C0" w:rsidRDefault="00B918D3" w:rsidP="00B918D3">
      <w:pPr>
        <w:pStyle w:val="a5"/>
        <w:ind w:left="420" w:firstLineChars="0" w:firstLine="0"/>
      </w:pPr>
      <w:r>
        <w:rPr>
          <w:rFonts w:hint="eastAsia"/>
        </w:rPr>
        <w:sym w:font="Wingdings" w:char="F0AB"/>
      </w:r>
      <w:r>
        <w:rPr>
          <w:rFonts w:hint="eastAsia"/>
        </w:rPr>
        <w:t>支持对试卷详细信息统计，图表显示考察内容比例、不同考察内容成绩区间、试题错误率排名等信息；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支持查看已经完成的考试所有考生的信息统计，根据考试成绩顺序逆序排列成绩；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支持查看某个考生的考试用时、总分、不同题型得分情况、不同内容得分情况、所有试题答案等成绩详情统计；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lastRenderedPageBreak/>
        <w:t>支持所有统计信息可以导入表格。</w:t>
      </w:r>
    </w:p>
    <w:p w:rsidR="00B918D3" w:rsidRDefault="00B918D3" w:rsidP="00B918D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ab/>
      </w:r>
      <w:r>
        <w:rPr>
          <w:rFonts w:hint="eastAsia"/>
        </w:rPr>
        <w:t>系统管理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支持系统名称、</w:t>
      </w:r>
      <w:r>
        <w:rPr>
          <w:rFonts w:hint="eastAsia"/>
        </w:rPr>
        <w:t>logo</w:t>
      </w:r>
      <w:r>
        <w:rPr>
          <w:rFonts w:hint="eastAsia"/>
        </w:rPr>
        <w:t>初始化</w:t>
      </w:r>
      <w:r>
        <w:rPr>
          <w:rFonts w:hint="eastAsia"/>
        </w:rPr>
        <w:t>/</w:t>
      </w:r>
      <w:r>
        <w:rPr>
          <w:rFonts w:hint="eastAsia"/>
        </w:rPr>
        <w:t>修改功能；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支持院系目录维护，支持多级目录数维护，支持院系批量增加子专业；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支持新增、编辑、删除等用户管理功能；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支持新增、编辑、删除等角色管理功能，以角色来觉得系统使用权限；</w:t>
      </w:r>
    </w:p>
    <w:p w:rsidR="00B918D3" w:rsidRDefault="00B918D3" w:rsidP="00B918D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ab/>
      </w:r>
      <w:r>
        <w:rPr>
          <w:rFonts w:hint="eastAsia"/>
        </w:rPr>
        <w:t>考生考试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考生登录，支持多种登录方式；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考试前考生确认信息，包含考生信息和考试说明，支持考生只有勾选确认信息才能进入考试；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考试过程中，支持当前试题、未答试题、已答试题、标记试题答题卡显示不同；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支持试题字体大小缩放；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考试过程中，支持选择答案后自动保存；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考试过程中，支持断电、非正常关机等特殊情况导致答题中断后恢复功能；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考试过程中，答题卡具有显示和影藏功能；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支持答题倒计时结束后自动交卷功能；</w:t>
      </w:r>
    </w:p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支持手动交卷时弹出还有未作答试题、还有标题试题等各种警告信息；</w:t>
      </w:r>
    </w:p>
    <w:p w:rsidR="00B918D3" w:rsidRPr="001939BA" w:rsidRDefault="00B918D3" w:rsidP="00B918D3">
      <w:pPr>
        <w:pStyle w:val="a5"/>
        <w:ind w:left="360" w:firstLineChars="0" w:firstLine="0"/>
      </w:pPr>
      <w:r>
        <w:rPr>
          <w:rFonts w:hint="eastAsia"/>
        </w:rPr>
        <w:t>支持计算器功能，点击图标弹出计算器；</w:t>
      </w:r>
    </w:p>
    <w:p w:rsidR="00B918D3" w:rsidRPr="001A341D" w:rsidRDefault="00B918D3" w:rsidP="00B918D3">
      <w:pPr>
        <w:pStyle w:val="a5"/>
        <w:numPr>
          <w:ilvl w:val="0"/>
          <w:numId w:val="2"/>
        </w:numPr>
        <w:ind w:firstLineChars="0"/>
      </w:pPr>
      <w:r w:rsidRPr="001A341D">
        <w:rPr>
          <w:rFonts w:hint="eastAsia"/>
        </w:rPr>
        <w:t>题库</w:t>
      </w:r>
    </w:p>
    <w:p w:rsidR="00B918D3" w:rsidRPr="001A341D" w:rsidRDefault="00B918D3" w:rsidP="00B918D3">
      <w:pPr>
        <w:pStyle w:val="a5"/>
        <w:ind w:left="420" w:firstLineChars="0" w:firstLine="0"/>
      </w:pPr>
      <w:r w:rsidRPr="001A341D">
        <w:rPr>
          <w:rFonts w:hint="eastAsia"/>
        </w:rPr>
        <w:t>系统内提供职业适应性能力测评套卷</w:t>
      </w:r>
      <w:r w:rsidRPr="001A341D">
        <w:rPr>
          <w:rFonts w:hint="eastAsia"/>
        </w:rPr>
        <w:t>1</w:t>
      </w:r>
      <w:r w:rsidR="009D72F3" w:rsidRPr="001A341D">
        <w:rPr>
          <w:rFonts w:hint="eastAsia"/>
        </w:rPr>
        <w:t>0</w:t>
      </w:r>
      <w:r w:rsidRPr="001A341D">
        <w:rPr>
          <w:rFonts w:hint="eastAsia"/>
        </w:rPr>
        <w:t>套，考核内容包含：语文、数学、外语、政治素质、文化素养、职业倾向意愿、语言表达能力、逻辑思维和应变等基本能力。</w:t>
      </w:r>
    </w:p>
    <w:p w:rsidR="00B918D3" w:rsidRDefault="00B918D3" w:rsidP="00B918D3">
      <w:pPr>
        <w:pStyle w:val="a5"/>
        <w:ind w:left="420" w:firstLineChars="0" w:firstLine="0"/>
      </w:pPr>
      <w:r w:rsidRPr="001A341D">
        <w:rPr>
          <w:rFonts w:hint="eastAsia"/>
        </w:rPr>
        <w:t>每套试卷总分</w:t>
      </w:r>
      <w:r w:rsidRPr="001A341D">
        <w:rPr>
          <w:rFonts w:hint="eastAsia"/>
        </w:rPr>
        <w:t>100</w:t>
      </w:r>
      <w:r w:rsidRPr="001A341D">
        <w:rPr>
          <w:rFonts w:hint="eastAsia"/>
        </w:rPr>
        <w:t>分，包含题型和分值如下：</w:t>
      </w:r>
    </w:p>
    <w:tbl>
      <w:tblPr>
        <w:tblStyle w:val="a6"/>
        <w:tblW w:w="0" w:type="auto"/>
        <w:tblInd w:w="534" w:type="dxa"/>
        <w:tblLook w:val="04A0"/>
      </w:tblPr>
      <w:tblGrid>
        <w:gridCol w:w="987"/>
        <w:gridCol w:w="1764"/>
        <w:gridCol w:w="1381"/>
        <w:gridCol w:w="1483"/>
        <w:gridCol w:w="2373"/>
      </w:tblGrid>
      <w:tr w:rsidR="00B918D3" w:rsidRPr="005D774E" w:rsidTr="00E33808">
        <w:tc>
          <w:tcPr>
            <w:tcW w:w="987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64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题型</w:t>
            </w:r>
          </w:p>
        </w:tc>
        <w:tc>
          <w:tcPr>
            <w:tcW w:w="1381" w:type="dxa"/>
          </w:tcPr>
          <w:p w:rsidR="00B918D3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483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总分</w:t>
            </w:r>
          </w:p>
        </w:tc>
        <w:tc>
          <w:tcPr>
            <w:tcW w:w="2373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难易度比例</w:t>
            </w:r>
          </w:p>
        </w:tc>
      </w:tr>
      <w:tr w:rsidR="00B918D3" w:rsidRPr="005D774E" w:rsidTr="00E33808">
        <w:tc>
          <w:tcPr>
            <w:tcW w:w="987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单选题</w:t>
            </w:r>
          </w:p>
        </w:tc>
        <w:tc>
          <w:tcPr>
            <w:tcW w:w="1381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1483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373" w:type="dxa"/>
            <w:vMerge w:val="restart"/>
          </w:tcPr>
          <w:p w:rsidR="00B918D3" w:rsidRPr="005D774E" w:rsidRDefault="00B918D3" w:rsidP="00E33808">
            <w:pPr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容易题约占40%、较易题约占30%、中等难度题约占20%、较难题约占10%</w:t>
            </w:r>
          </w:p>
        </w:tc>
      </w:tr>
      <w:tr w:rsidR="00B918D3" w:rsidRPr="005D774E" w:rsidTr="00E33808">
        <w:tc>
          <w:tcPr>
            <w:tcW w:w="987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多选题</w:t>
            </w:r>
          </w:p>
        </w:tc>
        <w:tc>
          <w:tcPr>
            <w:tcW w:w="1381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1483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373" w:type="dxa"/>
            <w:vMerge/>
          </w:tcPr>
          <w:p w:rsidR="00B918D3" w:rsidRPr="005D774E" w:rsidRDefault="00B918D3" w:rsidP="00E338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8D3" w:rsidRPr="005D774E" w:rsidTr="00E33808">
        <w:tc>
          <w:tcPr>
            <w:tcW w:w="987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判断题</w:t>
            </w:r>
          </w:p>
        </w:tc>
        <w:tc>
          <w:tcPr>
            <w:tcW w:w="1381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1483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373" w:type="dxa"/>
            <w:vMerge/>
          </w:tcPr>
          <w:p w:rsidR="00B918D3" w:rsidRPr="005D774E" w:rsidRDefault="00B918D3" w:rsidP="00E338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8D3" w:rsidRPr="005D774E" w:rsidTr="00E33808">
        <w:tc>
          <w:tcPr>
            <w:tcW w:w="987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简答题</w:t>
            </w:r>
          </w:p>
        </w:tc>
        <w:tc>
          <w:tcPr>
            <w:tcW w:w="1381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373" w:type="dxa"/>
            <w:vMerge/>
          </w:tcPr>
          <w:p w:rsidR="00B918D3" w:rsidRPr="005D774E" w:rsidRDefault="00B918D3" w:rsidP="00E338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8D3" w:rsidRPr="005D774E" w:rsidTr="00E33808">
        <w:tc>
          <w:tcPr>
            <w:tcW w:w="987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764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案例分析题</w:t>
            </w:r>
          </w:p>
        </w:tc>
        <w:tc>
          <w:tcPr>
            <w:tcW w:w="1381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373" w:type="dxa"/>
            <w:vMerge/>
          </w:tcPr>
          <w:p w:rsidR="00B918D3" w:rsidRPr="005D774E" w:rsidRDefault="00B918D3" w:rsidP="00E338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918D3" w:rsidRDefault="00B918D3" w:rsidP="00B918D3">
      <w:pPr>
        <w:pStyle w:val="a5"/>
        <w:ind w:left="420" w:firstLineChars="0" w:firstLine="0"/>
      </w:pPr>
      <w:r>
        <w:rPr>
          <w:rFonts w:hint="eastAsia"/>
        </w:rPr>
        <w:t>每套试卷考核内容占比如下：</w:t>
      </w:r>
    </w:p>
    <w:tbl>
      <w:tblPr>
        <w:tblStyle w:val="a6"/>
        <w:tblW w:w="0" w:type="auto"/>
        <w:tblInd w:w="534" w:type="dxa"/>
        <w:tblLook w:val="04A0"/>
      </w:tblPr>
      <w:tblGrid>
        <w:gridCol w:w="987"/>
        <w:gridCol w:w="4116"/>
        <w:gridCol w:w="2835"/>
      </w:tblGrid>
      <w:tr w:rsidR="00B918D3" w:rsidRPr="005D774E" w:rsidTr="00E33808">
        <w:tc>
          <w:tcPr>
            <w:tcW w:w="987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116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考察内容</w:t>
            </w:r>
          </w:p>
        </w:tc>
        <w:tc>
          <w:tcPr>
            <w:tcW w:w="2835" w:type="dxa"/>
          </w:tcPr>
          <w:p w:rsidR="00B918D3" w:rsidRDefault="00B918D3" w:rsidP="00E33808">
            <w:pPr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分值</w:t>
            </w:r>
          </w:p>
        </w:tc>
      </w:tr>
      <w:tr w:rsidR="00B918D3" w:rsidRPr="005D774E" w:rsidTr="00E33808">
        <w:tc>
          <w:tcPr>
            <w:tcW w:w="987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  <w:r w:rsidR="00741196">
              <w:rPr>
                <w:rFonts w:asciiTheme="minorEastAsia" w:hAnsiTheme="minorEastAsia" w:hint="eastAsia"/>
                <w:sz w:val="24"/>
                <w:szCs w:val="24"/>
              </w:rPr>
              <w:t>素质</w:t>
            </w:r>
          </w:p>
        </w:tc>
        <w:tc>
          <w:tcPr>
            <w:tcW w:w="2835" w:type="dxa"/>
          </w:tcPr>
          <w:p w:rsidR="00B918D3" w:rsidRPr="005D774E" w:rsidRDefault="0057267C" w:rsidP="00E33808">
            <w:pPr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</w:tr>
      <w:tr w:rsidR="00B918D3" w:rsidRPr="005D774E" w:rsidTr="00E33808">
        <w:tc>
          <w:tcPr>
            <w:tcW w:w="987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116" w:type="dxa"/>
          </w:tcPr>
          <w:p w:rsidR="00B918D3" w:rsidRPr="005D774E" w:rsidRDefault="00C87D7E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思想道德修养</w:t>
            </w:r>
          </w:p>
        </w:tc>
        <w:tc>
          <w:tcPr>
            <w:tcW w:w="2835" w:type="dxa"/>
          </w:tcPr>
          <w:p w:rsidR="00B918D3" w:rsidRPr="005D774E" w:rsidRDefault="00B918D3" w:rsidP="00E33808">
            <w:pPr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</w:tr>
      <w:tr w:rsidR="00B918D3" w:rsidRPr="005D774E" w:rsidTr="00E33808">
        <w:tc>
          <w:tcPr>
            <w:tcW w:w="987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116" w:type="dxa"/>
          </w:tcPr>
          <w:p w:rsidR="00B918D3" w:rsidRPr="005D774E" w:rsidRDefault="00C87D7E" w:rsidP="00C87D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职业适应能力</w:t>
            </w:r>
          </w:p>
        </w:tc>
        <w:tc>
          <w:tcPr>
            <w:tcW w:w="2835" w:type="dxa"/>
          </w:tcPr>
          <w:p w:rsidR="00B918D3" w:rsidRPr="005D774E" w:rsidRDefault="00C87D7E" w:rsidP="00E33808">
            <w:pPr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918D3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B918D3" w:rsidRPr="005D774E" w:rsidTr="00E33808">
        <w:tc>
          <w:tcPr>
            <w:tcW w:w="987" w:type="dxa"/>
          </w:tcPr>
          <w:p w:rsidR="00B918D3" w:rsidRPr="005D774E" w:rsidRDefault="00B918D3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774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116" w:type="dxa"/>
          </w:tcPr>
          <w:p w:rsidR="00B918D3" w:rsidRPr="005D774E" w:rsidRDefault="00741196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综合知识</w:t>
            </w:r>
          </w:p>
        </w:tc>
        <w:tc>
          <w:tcPr>
            <w:tcW w:w="2835" w:type="dxa"/>
          </w:tcPr>
          <w:p w:rsidR="00B918D3" w:rsidRPr="005D774E" w:rsidRDefault="00C87D7E" w:rsidP="00E33808">
            <w:pPr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C87D7E" w:rsidRPr="005D774E" w:rsidTr="00E33808">
        <w:tc>
          <w:tcPr>
            <w:tcW w:w="987" w:type="dxa"/>
          </w:tcPr>
          <w:p w:rsidR="00C87D7E" w:rsidRPr="005D774E" w:rsidRDefault="00C87D7E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4116" w:type="dxa"/>
          </w:tcPr>
          <w:p w:rsidR="00C87D7E" w:rsidRDefault="00C87D7E" w:rsidP="00E338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7D7E" w:rsidRDefault="00C87D7E" w:rsidP="00E33808">
            <w:pPr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</w:p>
        </w:tc>
      </w:tr>
    </w:tbl>
    <w:p w:rsidR="009D33C0" w:rsidRDefault="009D33C0" w:rsidP="009D33C0">
      <w:pPr>
        <w:rPr>
          <w:color w:val="FF0000"/>
        </w:rPr>
      </w:pPr>
    </w:p>
    <w:p w:rsidR="009D33C0" w:rsidRDefault="009D33C0" w:rsidP="00B918D3"/>
    <w:p w:rsidR="00825DDE" w:rsidRDefault="00825DDE" w:rsidP="00B918D3">
      <w:pPr>
        <w:rPr>
          <w:rFonts w:hint="eastAsia"/>
        </w:rPr>
      </w:pPr>
    </w:p>
    <w:p w:rsidR="000540C1" w:rsidRDefault="000540C1" w:rsidP="00B918D3"/>
    <w:p w:rsidR="00825DDE" w:rsidRPr="00F6419E" w:rsidRDefault="00825DDE" w:rsidP="00825DDE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报价表</w:t>
      </w:r>
      <w:r w:rsidRPr="00F6419E">
        <w:rPr>
          <w:rFonts w:hint="eastAsia"/>
          <w:sz w:val="32"/>
          <w:szCs w:val="32"/>
        </w:rPr>
        <w:t>：</w:t>
      </w:r>
    </w:p>
    <w:p w:rsidR="00825DDE" w:rsidRPr="009D33C0" w:rsidRDefault="00825DDE" w:rsidP="00B918D3"/>
    <w:tbl>
      <w:tblPr>
        <w:tblStyle w:val="a6"/>
        <w:tblW w:w="0" w:type="auto"/>
        <w:tblLook w:val="04A0"/>
      </w:tblPr>
      <w:tblGrid>
        <w:gridCol w:w="2835"/>
        <w:gridCol w:w="2802"/>
        <w:gridCol w:w="850"/>
        <w:gridCol w:w="709"/>
        <w:gridCol w:w="1134"/>
      </w:tblGrid>
      <w:tr w:rsidR="00825DDE" w:rsidTr="00AF0F66">
        <w:trPr>
          <w:trHeight w:val="496"/>
        </w:trPr>
        <w:tc>
          <w:tcPr>
            <w:tcW w:w="2835" w:type="dxa"/>
            <w:vAlign w:val="center"/>
          </w:tcPr>
          <w:p w:rsidR="00825DDE" w:rsidRPr="00575A66" w:rsidRDefault="00825DDE" w:rsidP="00AF0F66">
            <w:pPr>
              <w:jc w:val="center"/>
              <w:rPr>
                <w:b/>
              </w:rPr>
            </w:pPr>
            <w:r w:rsidRPr="00575A66">
              <w:rPr>
                <w:b/>
              </w:rPr>
              <w:t>项目名称</w:t>
            </w:r>
          </w:p>
        </w:tc>
        <w:tc>
          <w:tcPr>
            <w:tcW w:w="2802" w:type="dxa"/>
            <w:vAlign w:val="center"/>
          </w:tcPr>
          <w:p w:rsidR="00825DDE" w:rsidRPr="00575A66" w:rsidRDefault="00825DDE" w:rsidP="00AF0F66">
            <w:pPr>
              <w:jc w:val="center"/>
              <w:rPr>
                <w:b/>
              </w:rPr>
            </w:pPr>
            <w:r w:rsidRPr="00575A66">
              <w:rPr>
                <w:rFonts w:hint="eastAsia"/>
                <w:b/>
              </w:rPr>
              <w:t>产品</w:t>
            </w:r>
            <w:r w:rsidRPr="00575A66">
              <w:rPr>
                <w:b/>
              </w:rPr>
              <w:t>明细</w:t>
            </w:r>
          </w:p>
        </w:tc>
        <w:tc>
          <w:tcPr>
            <w:tcW w:w="850" w:type="dxa"/>
            <w:vAlign w:val="center"/>
          </w:tcPr>
          <w:p w:rsidR="00825DDE" w:rsidRPr="00575A66" w:rsidRDefault="00825DDE" w:rsidP="00AF0F66">
            <w:pPr>
              <w:jc w:val="center"/>
              <w:rPr>
                <w:b/>
              </w:rPr>
            </w:pPr>
            <w:r w:rsidRPr="00575A66">
              <w:rPr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 w:rsidR="00825DDE" w:rsidRPr="00575A66" w:rsidRDefault="00825DDE" w:rsidP="00AF0F66">
            <w:pPr>
              <w:jc w:val="center"/>
              <w:rPr>
                <w:b/>
              </w:rPr>
            </w:pPr>
            <w:r w:rsidRPr="00575A66">
              <w:rPr>
                <w:b/>
              </w:rPr>
              <w:t>数量</w:t>
            </w:r>
          </w:p>
        </w:tc>
        <w:tc>
          <w:tcPr>
            <w:tcW w:w="1134" w:type="dxa"/>
            <w:vAlign w:val="center"/>
          </w:tcPr>
          <w:p w:rsidR="00825DDE" w:rsidRPr="00575A66" w:rsidRDefault="00825DDE" w:rsidP="00AF0F66">
            <w:pPr>
              <w:jc w:val="center"/>
              <w:rPr>
                <w:b/>
              </w:rPr>
            </w:pPr>
            <w:r w:rsidRPr="00575A66">
              <w:rPr>
                <w:b/>
              </w:rPr>
              <w:t>金额</w:t>
            </w:r>
            <w:r w:rsidRPr="00575A66">
              <w:rPr>
                <w:rFonts w:hint="eastAsia"/>
                <w:b/>
              </w:rPr>
              <w:t>（元）</w:t>
            </w:r>
          </w:p>
        </w:tc>
      </w:tr>
      <w:tr w:rsidR="00825DDE" w:rsidTr="00AF0F66">
        <w:tc>
          <w:tcPr>
            <w:tcW w:w="2835" w:type="dxa"/>
            <w:vMerge w:val="restart"/>
            <w:vAlign w:val="center"/>
          </w:tcPr>
          <w:p w:rsidR="00825DDE" w:rsidRDefault="00825DDE" w:rsidP="00AF0F66">
            <w:pPr>
              <w:jc w:val="center"/>
            </w:pPr>
            <w:r>
              <w:rPr>
                <w:rFonts w:hint="eastAsia"/>
              </w:rPr>
              <w:t>单招职业适应性测评系统</w:t>
            </w:r>
          </w:p>
        </w:tc>
        <w:tc>
          <w:tcPr>
            <w:tcW w:w="2802" w:type="dxa"/>
            <w:vAlign w:val="center"/>
          </w:tcPr>
          <w:p w:rsidR="00825DDE" w:rsidRDefault="00825DDE" w:rsidP="00AF0F66">
            <w:pPr>
              <w:jc w:val="center"/>
            </w:pPr>
            <w:r>
              <w:t>职业适应性测评系统</w:t>
            </w:r>
          </w:p>
        </w:tc>
        <w:tc>
          <w:tcPr>
            <w:tcW w:w="850" w:type="dxa"/>
            <w:vAlign w:val="center"/>
          </w:tcPr>
          <w:p w:rsidR="00825DDE" w:rsidRDefault="00825DDE" w:rsidP="00AF0F66">
            <w:pPr>
              <w:jc w:val="center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825DDE" w:rsidRDefault="00825DDE" w:rsidP="00AF0F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825DDE" w:rsidRDefault="00825DDE" w:rsidP="00AF0F66">
            <w:pPr>
              <w:jc w:val="center"/>
            </w:pPr>
          </w:p>
        </w:tc>
      </w:tr>
      <w:tr w:rsidR="00825DDE" w:rsidTr="00AF0F66">
        <w:tc>
          <w:tcPr>
            <w:tcW w:w="2835" w:type="dxa"/>
            <w:vMerge/>
            <w:vAlign w:val="center"/>
          </w:tcPr>
          <w:p w:rsidR="00825DDE" w:rsidRDefault="00825DDE" w:rsidP="00AF0F66">
            <w:pPr>
              <w:jc w:val="center"/>
            </w:pPr>
          </w:p>
        </w:tc>
        <w:tc>
          <w:tcPr>
            <w:tcW w:w="2802" w:type="dxa"/>
            <w:vAlign w:val="center"/>
          </w:tcPr>
          <w:p w:rsidR="00825DDE" w:rsidRDefault="00825DDE" w:rsidP="00AF0F66">
            <w:pPr>
              <w:jc w:val="center"/>
            </w:pPr>
            <w:r>
              <w:t>单招职业适应性考试题库</w:t>
            </w:r>
          </w:p>
        </w:tc>
        <w:tc>
          <w:tcPr>
            <w:tcW w:w="850" w:type="dxa"/>
            <w:vAlign w:val="center"/>
          </w:tcPr>
          <w:p w:rsidR="00825DDE" w:rsidRDefault="00825DDE" w:rsidP="00AF0F66">
            <w:pPr>
              <w:jc w:val="center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825DDE" w:rsidRDefault="00825DDE" w:rsidP="00AF0F6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 w:rsidR="00825DDE" w:rsidRDefault="00825DDE" w:rsidP="00AF0F66">
            <w:pPr>
              <w:jc w:val="center"/>
            </w:pPr>
          </w:p>
        </w:tc>
      </w:tr>
      <w:tr w:rsidR="00825DDE" w:rsidTr="00AF0F66">
        <w:trPr>
          <w:trHeight w:val="483"/>
        </w:trPr>
        <w:tc>
          <w:tcPr>
            <w:tcW w:w="2835" w:type="dxa"/>
            <w:vAlign w:val="center"/>
          </w:tcPr>
          <w:p w:rsidR="00825DDE" w:rsidRDefault="00825DDE" w:rsidP="00AF0F66">
            <w:pPr>
              <w:jc w:val="center"/>
            </w:pPr>
            <w:r>
              <w:t>合计</w:t>
            </w:r>
            <w:r>
              <w:rPr>
                <w:rFonts w:hint="eastAsia"/>
              </w:rPr>
              <w:t>（元）</w:t>
            </w:r>
          </w:p>
        </w:tc>
        <w:tc>
          <w:tcPr>
            <w:tcW w:w="5495" w:type="dxa"/>
            <w:gridSpan w:val="4"/>
            <w:vAlign w:val="center"/>
          </w:tcPr>
          <w:p w:rsidR="00825DDE" w:rsidRDefault="00825DDE" w:rsidP="00825DDE">
            <w:pPr>
              <w:jc w:val="center"/>
            </w:pPr>
            <w:r>
              <w:rPr>
                <w:rFonts w:hint="eastAsia"/>
              </w:rPr>
              <w:t>元（大写元整）</w:t>
            </w:r>
          </w:p>
        </w:tc>
      </w:tr>
    </w:tbl>
    <w:p w:rsidR="00106918" w:rsidRPr="00106918" w:rsidRDefault="00106918" w:rsidP="00106918">
      <w:pPr>
        <w:pStyle w:val="1"/>
        <w:rPr>
          <w:sz w:val="32"/>
          <w:szCs w:val="32"/>
        </w:rPr>
      </w:pPr>
      <w:r w:rsidRPr="00106918">
        <w:rPr>
          <w:rFonts w:hint="eastAsia"/>
          <w:sz w:val="32"/>
          <w:szCs w:val="32"/>
        </w:rPr>
        <w:t>评分办法：</w:t>
      </w:r>
    </w:p>
    <w:tbl>
      <w:tblPr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5"/>
        <w:gridCol w:w="1233"/>
        <w:gridCol w:w="1332"/>
        <w:gridCol w:w="1099"/>
        <w:gridCol w:w="4677"/>
        <w:gridCol w:w="1454"/>
      </w:tblGrid>
      <w:tr w:rsidR="00B918D3" w:rsidRPr="00B918D3" w:rsidTr="001B62B5">
        <w:trPr>
          <w:trHeight w:val="20"/>
          <w:jc w:val="center"/>
        </w:trPr>
        <w:tc>
          <w:tcPr>
            <w:tcW w:w="725" w:type="dxa"/>
            <w:vAlign w:val="center"/>
          </w:tcPr>
          <w:p w:rsidR="00B918D3" w:rsidRPr="00B918D3" w:rsidRDefault="00B918D3" w:rsidP="00B918D3">
            <w:r w:rsidRPr="00B918D3">
              <w:rPr>
                <w:rFonts w:hint="eastAsia"/>
              </w:rPr>
              <w:t>序号</w:t>
            </w:r>
          </w:p>
        </w:tc>
        <w:tc>
          <w:tcPr>
            <w:tcW w:w="1233" w:type="dxa"/>
            <w:vAlign w:val="center"/>
          </w:tcPr>
          <w:p w:rsidR="00B918D3" w:rsidRPr="00B918D3" w:rsidRDefault="00B918D3" w:rsidP="00B918D3">
            <w:r w:rsidRPr="00B918D3">
              <w:rPr>
                <w:rFonts w:hint="eastAsia"/>
              </w:rPr>
              <w:t>分项</w:t>
            </w:r>
          </w:p>
        </w:tc>
        <w:tc>
          <w:tcPr>
            <w:tcW w:w="1332" w:type="dxa"/>
            <w:vAlign w:val="center"/>
          </w:tcPr>
          <w:p w:rsidR="00B918D3" w:rsidRPr="00B918D3" w:rsidRDefault="00B918D3" w:rsidP="00B918D3">
            <w:r w:rsidRPr="00B918D3">
              <w:rPr>
                <w:rFonts w:hint="eastAsia"/>
              </w:rPr>
              <w:t>评分因素及权重</w:t>
            </w:r>
          </w:p>
        </w:tc>
        <w:tc>
          <w:tcPr>
            <w:tcW w:w="1099" w:type="dxa"/>
            <w:vAlign w:val="center"/>
          </w:tcPr>
          <w:p w:rsidR="00B918D3" w:rsidRPr="00B918D3" w:rsidRDefault="00B918D3" w:rsidP="00B918D3">
            <w:r w:rsidRPr="00B918D3">
              <w:rPr>
                <w:rFonts w:hint="eastAsia"/>
              </w:rPr>
              <w:t>分值</w:t>
            </w:r>
          </w:p>
        </w:tc>
        <w:tc>
          <w:tcPr>
            <w:tcW w:w="4677" w:type="dxa"/>
            <w:vAlign w:val="center"/>
          </w:tcPr>
          <w:p w:rsidR="00B918D3" w:rsidRPr="00B918D3" w:rsidRDefault="00B918D3" w:rsidP="00B918D3">
            <w:r w:rsidRPr="00B918D3">
              <w:rPr>
                <w:rFonts w:hint="eastAsia"/>
              </w:rPr>
              <w:t>评分标准</w:t>
            </w:r>
          </w:p>
        </w:tc>
        <w:tc>
          <w:tcPr>
            <w:tcW w:w="1454" w:type="dxa"/>
            <w:vAlign w:val="center"/>
          </w:tcPr>
          <w:p w:rsidR="00B918D3" w:rsidRPr="00B918D3" w:rsidRDefault="00B918D3" w:rsidP="00B918D3">
            <w:r w:rsidRPr="00B918D3">
              <w:rPr>
                <w:rFonts w:hint="eastAsia"/>
              </w:rPr>
              <w:t>说明</w:t>
            </w:r>
          </w:p>
        </w:tc>
      </w:tr>
      <w:tr w:rsidR="00721D25" w:rsidRPr="00B918D3" w:rsidTr="001B62B5">
        <w:trPr>
          <w:trHeight w:val="20"/>
          <w:jc w:val="center"/>
        </w:trPr>
        <w:tc>
          <w:tcPr>
            <w:tcW w:w="725" w:type="dxa"/>
            <w:vAlign w:val="center"/>
          </w:tcPr>
          <w:p w:rsidR="00721D25" w:rsidRPr="00B918D3" w:rsidRDefault="00721D25" w:rsidP="00B918D3">
            <w:r w:rsidRPr="00B918D3">
              <w:t>1</w:t>
            </w:r>
          </w:p>
        </w:tc>
        <w:tc>
          <w:tcPr>
            <w:tcW w:w="1233" w:type="dxa"/>
            <w:vAlign w:val="center"/>
          </w:tcPr>
          <w:p w:rsidR="00721D25" w:rsidRPr="00B918D3" w:rsidRDefault="00721D25" w:rsidP="00B918D3">
            <w:r w:rsidRPr="00B918D3">
              <w:rPr>
                <w:rFonts w:hint="eastAsia"/>
              </w:rPr>
              <w:t>价格评审</w:t>
            </w:r>
          </w:p>
        </w:tc>
        <w:tc>
          <w:tcPr>
            <w:tcW w:w="1332" w:type="dxa"/>
            <w:vAlign w:val="center"/>
          </w:tcPr>
          <w:p w:rsidR="00721D25" w:rsidRPr="00B918D3" w:rsidRDefault="00721D25" w:rsidP="00B918D3">
            <w:r w:rsidRPr="00B918D3">
              <w:rPr>
                <w:rFonts w:hint="eastAsia"/>
              </w:rPr>
              <w:t>报价</w:t>
            </w:r>
          </w:p>
          <w:p w:rsidR="00721D25" w:rsidRPr="00B918D3" w:rsidRDefault="00721D25" w:rsidP="00B918D3">
            <w:r>
              <w:rPr>
                <w:rFonts w:hint="eastAsia"/>
              </w:rPr>
              <w:t>2</w:t>
            </w:r>
            <w:r w:rsidRPr="00B918D3">
              <w:t>0%</w:t>
            </w:r>
          </w:p>
        </w:tc>
        <w:tc>
          <w:tcPr>
            <w:tcW w:w="1099" w:type="dxa"/>
            <w:vAlign w:val="center"/>
          </w:tcPr>
          <w:p w:rsidR="00721D25" w:rsidRPr="00B918D3" w:rsidRDefault="00721D25" w:rsidP="00B918D3">
            <w:r>
              <w:rPr>
                <w:rFonts w:hint="eastAsia"/>
              </w:rPr>
              <w:t>2</w:t>
            </w:r>
            <w:r w:rsidRPr="00B918D3">
              <w:t>0</w:t>
            </w:r>
            <w:r w:rsidRPr="00B918D3">
              <w:rPr>
                <w:rFonts w:hint="eastAsia"/>
              </w:rPr>
              <w:t>分</w:t>
            </w:r>
          </w:p>
        </w:tc>
        <w:tc>
          <w:tcPr>
            <w:tcW w:w="4677" w:type="dxa"/>
            <w:vAlign w:val="center"/>
          </w:tcPr>
          <w:p w:rsidR="00721D25" w:rsidRPr="00B918D3" w:rsidRDefault="00721D25" w:rsidP="00AF0F66">
            <w:r w:rsidRPr="00B918D3">
              <w:rPr>
                <w:rFonts w:hint="eastAsia"/>
              </w:rPr>
              <w:t>以满足招标文件要求的所有供应商报价的最低报价为评标基准价。其他供应商的价格分统一按照下列公式计算：</w:t>
            </w:r>
          </w:p>
          <w:p w:rsidR="00721D25" w:rsidRPr="00B32274" w:rsidRDefault="00721D25" w:rsidP="00825DDE">
            <w:pPr>
              <w:rPr>
                <w:highlight w:val="yellow"/>
              </w:rPr>
            </w:pPr>
            <w:r w:rsidRPr="00B32274">
              <w:rPr>
                <w:rFonts w:hint="eastAsia"/>
                <w:highlight w:val="yellow"/>
              </w:rPr>
              <w:t>投标报价得分</w:t>
            </w:r>
            <w:r w:rsidRPr="00B32274">
              <w:rPr>
                <w:highlight w:val="yellow"/>
              </w:rPr>
              <w:t>=</w:t>
            </w:r>
            <w:r w:rsidRPr="00B32274">
              <w:rPr>
                <w:rFonts w:hint="eastAsia"/>
                <w:highlight w:val="yellow"/>
              </w:rPr>
              <w:t xml:space="preserve"> (</w:t>
            </w:r>
            <w:r w:rsidRPr="00B32274">
              <w:rPr>
                <w:rFonts w:hint="eastAsia"/>
                <w:highlight w:val="yellow"/>
              </w:rPr>
              <w:t>投标报价</w:t>
            </w:r>
            <w:r w:rsidRPr="00B32274">
              <w:rPr>
                <w:rFonts w:hint="eastAsia"/>
                <w:highlight w:val="yellow"/>
              </w:rPr>
              <w:t xml:space="preserve"> / </w:t>
            </w:r>
            <w:r w:rsidRPr="00B32274">
              <w:rPr>
                <w:rFonts w:hint="eastAsia"/>
                <w:highlight w:val="yellow"/>
              </w:rPr>
              <w:t>评标基准价</w:t>
            </w:r>
            <w:r w:rsidRPr="00B32274">
              <w:rPr>
                <w:rFonts w:hint="eastAsia"/>
                <w:highlight w:val="yellow"/>
              </w:rPr>
              <w:t xml:space="preserve">) </w:t>
            </w:r>
            <w:r w:rsidRPr="00B32274">
              <w:rPr>
                <w:rFonts w:hint="eastAsia"/>
                <w:highlight w:val="yellow"/>
              </w:rPr>
              <w:t>×</w:t>
            </w:r>
            <w:r w:rsidR="00825DDE" w:rsidRPr="00B32274">
              <w:rPr>
                <w:rFonts w:hint="eastAsia"/>
                <w:highlight w:val="yellow"/>
              </w:rPr>
              <w:t>2</w:t>
            </w:r>
            <w:r w:rsidRPr="00B32274">
              <w:rPr>
                <w:highlight w:val="yellow"/>
              </w:rPr>
              <w:t>0</w:t>
            </w:r>
          </w:p>
          <w:p w:rsidR="00825DDE" w:rsidRPr="00B918D3" w:rsidRDefault="00825DDE" w:rsidP="00825DDE">
            <w:r w:rsidRPr="00B32274">
              <w:rPr>
                <w:rFonts w:hint="eastAsia"/>
                <w:highlight w:val="yellow"/>
              </w:rPr>
              <w:t>（各项报价低于控制价的</w:t>
            </w:r>
            <w:r w:rsidRPr="00B32274">
              <w:rPr>
                <w:rFonts w:hint="eastAsia"/>
                <w:highlight w:val="yellow"/>
              </w:rPr>
              <w:t>50%</w:t>
            </w:r>
            <w:r w:rsidRPr="00B32274">
              <w:rPr>
                <w:rFonts w:hint="eastAsia"/>
                <w:highlight w:val="yellow"/>
              </w:rPr>
              <w:t>，均应提供可信的书面依据，否则视为无效投标）</w:t>
            </w:r>
          </w:p>
        </w:tc>
        <w:tc>
          <w:tcPr>
            <w:tcW w:w="1454" w:type="dxa"/>
            <w:vAlign w:val="center"/>
          </w:tcPr>
          <w:p w:rsidR="00721D25" w:rsidRPr="00B918D3" w:rsidRDefault="00721D25" w:rsidP="00AF0F66">
            <w:r w:rsidRPr="00C15890">
              <w:rPr>
                <w:rFonts w:hint="eastAsia"/>
              </w:rPr>
              <w:t>中小微（监狱）企业产品价格给予</w:t>
            </w:r>
            <w:r w:rsidRPr="00C15890">
              <w:rPr>
                <w:rFonts w:hint="eastAsia"/>
              </w:rPr>
              <w:t>6%</w:t>
            </w:r>
            <w:r w:rsidRPr="00C15890">
              <w:rPr>
                <w:rFonts w:hint="eastAsia"/>
              </w:rPr>
              <w:t>的扣除，用扣除后的价格参与评审。</w:t>
            </w:r>
          </w:p>
        </w:tc>
      </w:tr>
      <w:tr w:rsidR="00721D25" w:rsidRPr="00B918D3" w:rsidTr="001B62B5">
        <w:trPr>
          <w:trHeight w:val="20"/>
          <w:jc w:val="center"/>
        </w:trPr>
        <w:tc>
          <w:tcPr>
            <w:tcW w:w="725" w:type="dxa"/>
            <w:vAlign w:val="center"/>
          </w:tcPr>
          <w:p w:rsidR="00721D25" w:rsidRPr="00B918D3" w:rsidRDefault="00721D25" w:rsidP="00B918D3">
            <w:r w:rsidRPr="00B918D3">
              <w:t>2</w:t>
            </w:r>
          </w:p>
        </w:tc>
        <w:tc>
          <w:tcPr>
            <w:tcW w:w="1233" w:type="dxa"/>
            <w:vAlign w:val="center"/>
          </w:tcPr>
          <w:p w:rsidR="00721D25" w:rsidRPr="00B918D3" w:rsidRDefault="00721D25" w:rsidP="00B918D3">
            <w:r w:rsidRPr="00B918D3">
              <w:rPr>
                <w:rFonts w:hint="eastAsia"/>
              </w:rPr>
              <w:t>商务评审</w:t>
            </w:r>
          </w:p>
        </w:tc>
        <w:tc>
          <w:tcPr>
            <w:tcW w:w="1332" w:type="dxa"/>
            <w:vAlign w:val="center"/>
          </w:tcPr>
          <w:p w:rsidR="00721D25" w:rsidRPr="00B918D3" w:rsidRDefault="00721D25" w:rsidP="00B918D3">
            <w:r w:rsidRPr="00B918D3">
              <w:rPr>
                <w:rFonts w:hint="eastAsia"/>
              </w:rPr>
              <w:t>投标</w:t>
            </w:r>
            <w:r>
              <w:rPr>
                <w:rFonts w:hint="eastAsia"/>
              </w:rPr>
              <w:t>人</w:t>
            </w:r>
            <w:r w:rsidRPr="00B918D3">
              <w:rPr>
                <w:rFonts w:hint="eastAsia"/>
              </w:rPr>
              <w:t>履约能力</w:t>
            </w:r>
          </w:p>
          <w:p w:rsidR="00721D25" w:rsidRPr="00B918D3" w:rsidRDefault="00721D25" w:rsidP="00B918D3">
            <w:r>
              <w:rPr>
                <w:rFonts w:hint="eastAsia"/>
              </w:rPr>
              <w:t>10</w:t>
            </w:r>
            <w:r w:rsidRPr="00B918D3">
              <w:t>%</w:t>
            </w:r>
          </w:p>
        </w:tc>
        <w:tc>
          <w:tcPr>
            <w:tcW w:w="1099" w:type="dxa"/>
            <w:vAlign w:val="center"/>
          </w:tcPr>
          <w:p w:rsidR="00721D25" w:rsidRPr="00B918D3" w:rsidRDefault="00721D25" w:rsidP="00B918D3">
            <w:r>
              <w:rPr>
                <w:rFonts w:hint="eastAsia"/>
              </w:rPr>
              <w:t>10</w:t>
            </w:r>
            <w:r w:rsidRPr="00B918D3">
              <w:rPr>
                <w:rFonts w:hint="eastAsia"/>
              </w:rPr>
              <w:t>分</w:t>
            </w:r>
          </w:p>
        </w:tc>
        <w:tc>
          <w:tcPr>
            <w:tcW w:w="4677" w:type="dxa"/>
            <w:vAlign w:val="center"/>
          </w:tcPr>
          <w:p w:rsidR="00721D25" w:rsidRPr="00B918D3" w:rsidRDefault="00721D25" w:rsidP="00C15890">
            <w:r w:rsidRPr="00B918D3">
              <w:rPr>
                <w:rFonts w:hint="eastAsia"/>
              </w:rPr>
              <w:t>投标人近</w:t>
            </w:r>
            <w:r w:rsidRPr="00B918D3">
              <w:t>3</w:t>
            </w:r>
            <w:r w:rsidRPr="00B918D3">
              <w:rPr>
                <w:rFonts w:hint="eastAsia"/>
              </w:rPr>
              <w:t>年内获得教育领域</w:t>
            </w:r>
            <w:r>
              <w:rPr>
                <w:rFonts w:hint="eastAsia"/>
              </w:rPr>
              <w:t>考试项目</w:t>
            </w:r>
            <w:r w:rsidRPr="00B918D3">
              <w:rPr>
                <w:rFonts w:hint="eastAsia"/>
              </w:rPr>
              <w:t>（以签订合同或中标通知书为准，</w:t>
            </w:r>
            <w:r w:rsidRPr="00C15890">
              <w:rPr>
                <w:rFonts w:hint="eastAsia"/>
              </w:rPr>
              <w:t>截止日期为：</w:t>
            </w:r>
            <w:r w:rsidRPr="00C15890">
              <w:rPr>
                <w:rFonts w:hint="eastAsia"/>
              </w:rPr>
              <w:t>2015</w:t>
            </w:r>
            <w:r w:rsidRPr="00C15890">
              <w:rPr>
                <w:rFonts w:hint="eastAsia"/>
              </w:rPr>
              <w:t>年</w:t>
            </w:r>
            <w:r w:rsidRPr="00C15890">
              <w:rPr>
                <w:rFonts w:hint="eastAsia"/>
              </w:rPr>
              <w:t>1</w:t>
            </w:r>
            <w:r w:rsidRPr="00C15890">
              <w:rPr>
                <w:rFonts w:hint="eastAsia"/>
              </w:rPr>
              <w:t>月</w:t>
            </w:r>
            <w:r w:rsidRPr="00C15890">
              <w:rPr>
                <w:rFonts w:hint="eastAsia"/>
              </w:rPr>
              <w:t>1</w:t>
            </w:r>
            <w:r w:rsidRPr="00C15890">
              <w:rPr>
                <w:rFonts w:hint="eastAsia"/>
              </w:rPr>
              <w:t>日），</w:t>
            </w:r>
            <w:r w:rsidRPr="00C15890">
              <w:rPr>
                <w:rFonts w:hint="eastAsia"/>
              </w:rPr>
              <w:t>20</w:t>
            </w:r>
            <w:r w:rsidRPr="00C15890">
              <w:rPr>
                <w:rFonts w:hint="eastAsia"/>
              </w:rPr>
              <w:t>万（含</w:t>
            </w:r>
            <w:r w:rsidRPr="00C15890">
              <w:rPr>
                <w:rFonts w:hint="eastAsia"/>
              </w:rPr>
              <w:t>20</w:t>
            </w:r>
            <w:r w:rsidRPr="00C15890">
              <w:rPr>
                <w:rFonts w:hint="eastAsia"/>
              </w:rPr>
              <w:t>万）以上每项得</w:t>
            </w:r>
            <w:r w:rsidRPr="00C15890">
              <w:rPr>
                <w:rFonts w:hint="eastAsia"/>
              </w:rPr>
              <w:t>2</w:t>
            </w:r>
            <w:r w:rsidRPr="00C15890">
              <w:rPr>
                <w:rFonts w:hint="eastAsia"/>
              </w:rPr>
              <w:t>分，</w:t>
            </w:r>
            <w:r w:rsidRPr="00C15890">
              <w:rPr>
                <w:rFonts w:hint="eastAsia"/>
              </w:rPr>
              <w:t>10</w:t>
            </w:r>
            <w:r w:rsidRPr="00C15890">
              <w:rPr>
                <w:rFonts w:hint="eastAsia"/>
              </w:rPr>
              <w:t>－</w:t>
            </w:r>
            <w:r w:rsidRPr="00C15890">
              <w:rPr>
                <w:rFonts w:hint="eastAsia"/>
              </w:rPr>
              <w:t>20</w:t>
            </w:r>
            <w:r w:rsidRPr="00C15890">
              <w:rPr>
                <w:rFonts w:hint="eastAsia"/>
              </w:rPr>
              <w:t>万（含</w:t>
            </w:r>
            <w:r w:rsidRPr="00C15890">
              <w:rPr>
                <w:rFonts w:hint="eastAsia"/>
              </w:rPr>
              <w:t>10</w:t>
            </w:r>
            <w:r w:rsidRPr="00C15890">
              <w:rPr>
                <w:rFonts w:hint="eastAsia"/>
              </w:rPr>
              <w:t>万）每项得</w:t>
            </w:r>
            <w:r w:rsidRPr="00C15890">
              <w:rPr>
                <w:rFonts w:hint="eastAsia"/>
              </w:rPr>
              <w:t>1</w:t>
            </w:r>
            <w:r w:rsidRPr="00C15890">
              <w:rPr>
                <w:rFonts w:hint="eastAsia"/>
              </w:rPr>
              <w:t>分，</w:t>
            </w:r>
            <w:r w:rsidRPr="00C15890">
              <w:rPr>
                <w:rFonts w:hint="eastAsia"/>
              </w:rPr>
              <w:t>5</w:t>
            </w:r>
            <w:r w:rsidRPr="00C15890">
              <w:rPr>
                <w:rFonts w:hint="eastAsia"/>
              </w:rPr>
              <w:t>－</w:t>
            </w:r>
            <w:r w:rsidRPr="00C15890">
              <w:rPr>
                <w:rFonts w:hint="eastAsia"/>
              </w:rPr>
              <w:t>10</w:t>
            </w:r>
            <w:r w:rsidRPr="00C15890">
              <w:rPr>
                <w:rFonts w:hint="eastAsia"/>
              </w:rPr>
              <w:t>万（含</w:t>
            </w:r>
            <w:r w:rsidRPr="00C15890">
              <w:rPr>
                <w:rFonts w:hint="eastAsia"/>
              </w:rPr>
              <w:t>5</w:t>
            </w:r>
            <w:r w:rsidRPr="00C15890">
              <w:rPr>
                <w:rFonts w:hint="eastAsia"/>
              </w:rPr>
              <w:t>万）每项得</w:t>
            </w:r>
            <w:r w:rsidRPr="00C15890">
              <w:rPr>
                <w:rFonts w:hint="eastAsia"/>
              </w:rPr>
              <w:t>0.5</w:t>
            </w:r>
            <w:r w:rsidRPr="00C15890">
              <w:rPr>
                <w:rFonts w:hint="eastAsia"/>
              </w:rPr>
              <w:t>分，没有业绩不得分。（各项业绩不累计评分）</w:t>
            </w:r>
          </w:p>
        </w:tc>
        <w:tc>
          <w:tcPr>
            <w:tcW w:w="1454" w:type="dxa"/>
            <w:vAlign w:val="center"/>
          </w:tcPr>
          <w:p w:rsidR="00721D25" w:rsidRPr="00B918D3" w:rsidRDefault="00721D25" w:rsidP="00296812">
            <w:pPr>
              <w:rPr>
                <w:b/>
              </w:rPr>
            </w:pPr>
            <w:r w:rsidRPr="00B918D3">
              <w:rPr>
                <w:rFonts w:hint="eastAsia"/>
                <w:b/>
              </w:rPr>
              <w:t>提供合同复印件。</w:t>
            </w:r>
          </w:p>
        </w:tc>
      </w:tr>
      <w:tr w:rsidR="00721D25" w:rsidRPr="00B918D3" w:rsidTr="001B62B5">
        <w:trPr>
          <w:trHeight w:val="20"/>
          <w:jc w:val="center"/>
        </w:trPr>
        <w:tc>
          <w:tcPr>
            <w:tcW w:w="725" w:type="dxa"/>
            <w:vMerge w:val="restart"/>
            <w:vAlign w:val="center"/>
          </w:tcPr>
          <w:p w:rsidR="00721D25" w:rsidRPr="00B918D3" w:rsidRDefault="00721D25" w:rsidP="00B918D3">
            <w:r w:rsidRPr="00B918D3">
              <w:t>3</w:t>
            </w:r>
          </w:p>
          <w:p w:rsidR="00721D25" w:rsidRPr="00B918D3" w:rsidRDefault="00721D25" w:rsidP="00B918D3"/>
        </w:tc>
        <w:tc>
          <w:tcPr>
            <w:tcW w:w="1233" w:type="dxa"/>
            <w:vMerge w:val="restart"/>
            <w:vAlign w:val="center"/>
          </w:tcPr>
          <w:p w:rsidR="00721D25" w:rsidRPr="00B918D3" w:rsidRDefault="00721D25" w:rsidP="00B918D3">
            <w:r w:rsidRPr="00B918D3">
              <w:rPr>
                <w:rFonts w:hint="eastAsia"/>
              </w:rPr>
              <w:t>技术评审</w:t>
            </w:r>
          </w:p>
          <w:p w:rsidR="00721D25" w:rsidRPr="00B918D3" w:rsidRDefault="00721D25" w:rsidP="00B918D3">
            <w:r w:rsidRPr="00B918D3">
              <w:t>60%</w:t>
            </w:r>
          </w:p>
        </w:tc>
        <w:tc>
          <w:tcPr>
            <w:tcW w:w="1332" w:type="dxa"/>
            <w:vAlign w:val="center"/>
          </w:tcPr>
          <w:p w:rsidR="00721D25" w:rsidRPr="00B918D3" w:rsidRDefault="00721D25" w:rsidP="00732CCB">
            <w:r w:rsidRPr="00B918D3">
              <w:rPr>
                <w:rFonts w:hint="eastAsia"/>
              </w:rPr>
              <w:t>技术指标</w:t>
            </w:r>
            <w:r w:rsidRPr="00B918D3">
              <w:t>30%</w:t>
            </w:r>
          </w:p>
        </w:tc>
        <w:tc>
          <w:tcPr>
            <w:tcW w:w="1099" w:type="dxa"/>
            <w:vAlign w:val="center"/>
          </w:tcPr>
          <w:p w:rsidR="00721D25" w:rsidRPr="00B918D3" w:rsidRDefault="00721D25" w:rsidP="00B918D3">
            <w:r w:rsidRPr="00B918D3">
              <w:t>30</w:t>
            </w:r>
            <w:r w:rsidRPr="00B918D3">
              <w:rPr>
                <w:rFonts w:hint="eastAsia"/>
              </w:rPr>
              <w:t>分</w:t>
            </w:r>
          </w:p>
        </w:tc>
        <w:tc>
          <w:tcPr>
            <w:tcW w:w="4677" w:type="dxa"/>
            <w:vAlign w:val="center"/>
          </w:tcPr>
          <w:p w:rsidR="00721D25" w:rsidRPr="00B918D3" w:rsidRDefault="00721D25" w:rsidP="00721D25">
            <w:r w:rsidRPr="00B918D3">
              <w:rPr>
                <w:rFonts w:hint="eastAsia"/>
              </w:rPr>
              <w:t>完全符合招标文件要求没有负偏离得</w:t>
            </w:r>
            <w:r>
              <w:rPr>
                <w:rFonts w:hint="eastAsia"/>
              </w:rPr>
              <w:t>3</w:t>
            </w:r>
            <w:r w:rsidRPr="00B918D3">
              <w:t>0</w:t>
            </w:r>
            <w:r w:rsidRPr="00B918D3">
              <w:rPr>
                <w:rFonts w:hint="eastAsia"/>
              </w:rPr>
              <w:t>分；与招标文件要求有非实质性负偏离的，按照，</w:t>
            </w:r>
            <w:r>
              <w:rPr>
                <w:rFonts w:hint="eastAsia"/>
              </w:rPr>
              <w:sym w:font="Wingdings" w:char="F0AB"/>
            </w:r>
            <w:r w:rsidRPr="00B918D3">
              <w:rPr>
                <w:rFonts w:hint="eastAsia"/>
              </w:rPr>
              <w:t>项负偏离一项扣</w:t>
            </w:r>
            <w:r>
              <w:rPr>
                <w:rFonts w:hint="eastAsia"/>
              </w:rPr>
              <w:t>3</w:t>
            </w:r>
            <w:r w:rsidRPr="00B918D3">
              <w:rPr>
                <w:rFonts w:hint="eastAsia"/>
              </w:rPr>
              <w:t>分，一般参数负偏离每偏离一项扣</w:t>
            </w:r>
            <w:r w:rsidRPr="00B918D3">
              <w:t>1</w:t>
            </w:r>
            <w:r w:rsidRPr="00B918D3">
              <w:rPr>
                <w:rFonts w:hint="eastAsia"/>
              </w:rPr>
              <w:t>分，扣完为止。</w:t>
            </w:r>
          </w:p>
        </w:tc>
        <w:tc>
          <w:tcPr>
            <w:tcW w:w="1454" w:type="dxa"/>
            <w:vAlign w:val="center"/>
          </w:tcPr>
          <w:p w:rsidR="00721D25" w:rsidRPr="00B918D3" w:rsidRDefault="00721D25" w:rsidP="00B918D3">
            <w:r>
              <w:rPr>
                <w:rFonts w:hint="eastAsia"/>
              </w:rPr>
              <w:sym w:font="Wingdings" w:char="F0AB"/>
            </w:r>
            <w:r w:rsidRPr="00B918D3">
              <w:rPr>
                <w:rFonts w:hint="eastAsia"/>
              </w:rPr>
              <w:t>参数需提供技术证明材料，并加盖厂家公章，否则</w:t>
            </w:r>
            <w:r>
              <w:rPr>
                <w:rFonts w:hint="eastAsia"/>
              </w:rPr>
              <w:t>认为负偏离</w:t>
            </w:r>
            <w:r w:rsidRPr="00B918D3">
              <w:rPr>
                <w:rFonts w:hint="eastAsia"/>
              </w:rPr>
              <w:t>。</w:t>
            </w:r>
          </w:p>
        </w:tc>
      </w:tr>
      <w:tr w:rsidR="00721D25" w:rsidRPr="00B918D3" w:rsidTr="001B62B5">
        <w:trPr>
          <w:trHeight w:val="20"/>
          <w:jc w:val="center"/>
        </w:trPr>
        <w:tc>
          <w:tcPr>
            <w:tcW w:w="725" w:type="dxa"/>
            <w:vMerge/>
            <w:vAlign w:val="center"/>
          </w:tcPr>
          <w:p w:rsidR="00721D25" w:rsidRPr="00B918D3" w:rsidRDefault="00721D25" w:rsidP="00B918D3"/>
        </w:tc>
        <w:tc>
          <w:tcPr>
            <w:tcW w:w="1233" w:type="dxa"/>
            <w:vMerge/>
            <w:vAlign w:val="center"/>
          </w:tcPr>
          <w:p w:rsidR="00721D25" w:rsidRPr="00B918D3" w:rsidRDefault="00721D25" w:rsidP="00B918D3"/>
        </w:tc>
        <w:tc>
          <w:tcPr>
            <w:tcW w:w="1332" w:type="dxa"/>
            <w:vAlign w:val="center"/>
          </w:tcPr>
          <w:p w:rsidR="00721D25" w:rsidRPr="00B918D3" w:rsidRDefault="00721D25" w:rsidP="00741196">
            <w:r>
              <w:rPr>
                <w:rFonts w:hint="eastAsia"/>
              </w:rPr>
              <w:t>投标人实力</w:t>
            </w:r>
            <w:r>
              <w:rPr>
                <w:rFonts w:hint="eastAsia"/>
              </w:rPr>
              <w:t>12</w:t>
            </w:r>
            <w:r w:rsidRPr="00B918D3">
              <w:t>%</w:t>
            </w:r>
          </w:p>
        </w:tc>
        <w:tc>
          <w:tcPr>
            <w:tcW w:w="1099" w:type="dxa"/>
            <w:vAlign w:val="center"/>
          </w:tcPr>
          <w:p w:rsidR="00721D25" w:rsidRPr="00B918D3" w:rsidRDefault="00721D25" w:rsidP="00741196">
            <w:r>
              <w:rPr>
                <w:rFonts w:hint="eastAsia"/>
              </w:rPr>
              <w:t>12</w:t>
            </w:r>
            <w:r w:rsidRPr="00B918D3">
              <w:rPr>
                <w:rFonts w:hint="eastAsia"/>
              </w:rPr>
              <w:t>分</w:t>
            </w:r>
          </w:p>
        </w:tc>
        <w:tc>
          <w:tcPr>
            <w:tcW w:w="4677" w:type="dxa"/>
            <w:vAlign w:val="center"/>
          </w:tcPr>
          <w:p w:rsidR="00721D25" w:rsidRPr="00925BBB" w:rsidRDefault="00721D25" w:rsidP="00825DDE">
            <w:pPr>
              <w:rPr>
                <w:highlight w:val="yellow"/>
              </w:rPr>
            </w:pPr>
            <w:r w:rsidRPr="00C91BE3">
              <w:rPr>
                <w:rFonts w:hint="eastAsia"/>
              </w:rPr>
              <w:t>投标产品制造企业具有支持省级以上赛事资质证明材料、具有支持“</w:t>
            </w:r>
            <w:r w:rsidRPr="00660E50">
              <w:rPr>
                <w:rFonts w:ascii="宋体" w:hAnsi="宋体" w:hint="eastAsia"/>
                <w:szCs w:val="28"/>
                <w:highlight w:val="yellow"/>
              </w:rPr>
              <w:t>专业学业水平测试</w:t>
            </w:r>
            <w:r w:rsidRPr="00C91BE3">
              <w:rPr>
                <w:rFonts w:hint="eastAsia"/>
              </w:rPr>
              <w:t>”</w:t>
            </w:r>
            <w:r w:rsidR="00C15890" w:rsidRPr="00B32274">
              <w:rPr>
                <w:rFonts w:hint="eastAsia"/>
                <w:highlight w:val="yellow"/>
              </w:rPr>
              <w:t>或省级以上政府机构使用的评测系统</w:t>
            </w:r>
            <w:r w:rsidRPr="00B32274">
              <w:rPr>
                <w:rFonts w:hint="eastAsia"/>
                <w:highlight w:val="yellow"/>
              </w:rPr>
              <w:t>能力</w:t>
            </w:r>
            <w:r w:rsidRPr="00C91BE3">
              <w:rPr>
                <w:rFonts w:hint="eastAsia"/>
              </w:rPr>
              <w:t>并提供投标人出具的省级以上相关数据分析报告等证明材料、具有产品著作权、提供第三方提供的产品</w:t>
            </w:r>
            <w:r>
              <w:rPr>
                <w:rFonts w:hint="eastAsia"/>
              </w:rPr>
              <w:t>测试</w:t>
            </w:r>
            <w:r w:rsidRPr="00C91BE3">
              <w:rPr>
                <w:rFonts w:hint="eastAsia"/>
              </w:rPr>
              <w:t>报告。每提供一份证明材料复印件加</w:t>
            </w:r>
            <w:r>
              <w:rPr>
                <w:rFonts w:hint="eastAsia"/>
              </w:rPr>
              <w:t>3</w:t>
            </w:r>
            <w:r w:rsidRPr="00C91BE3">
              <w:rPr>
                <w:rFonts w:hint="eastAsia"/>
              </w:rPr>
              <w:t>分，最多得</w:t>
            </w:r>
            <w:r w:rsidRPr="00C91BE3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C91BE3">
              <w:rPr>
                <w:rFonts w:hint="eastAsia"/>
              </w:rPr>
              <w:t>分。</w:t>
            </w:r>
            <w:r w:rsidR="00825DDE">
              <w:rPr>
                <w:rFonts w:hint="eastAsia"/>
              </w:rPr>
              <w:t>（</w:t>
            </w:r>
            <w:r w:rsidR="00825DDE" w:rsidRPr="00825DDE">
              <w:rPr>
                <w:rFonts w:hint="eastAsia"/>
                <w:color w:val="FF0000"/>
                <w:highlight w:val="yellow"/>
              </w:rPr>
              <w:t>同类资料不累计评分</w:t>
            </w:r>
            <w:r w:rsidR="00825DDE">
              <w:rPr>
                <w:rFonts w:hint="eastAsia"/>
              </w:rPr>
              <w:t>）</w:t>
            </w:r>
          </w:p>
        </w:tc>
        <w:tc>
          <w:tcPr>
            <w:tcW w:w="1454" w:type="dxa"/>
            <w:vAlign w:val="center"/>
          </w:tcPr>
          <w:p w:rsidR="00721D25" w:rsidRPr="00B918D3" w:rsidRDefault="00721D25" w:rsidP="00B918D3">
            <w:pPr>
              <w:rPr>
                <w:b/>
              </w:rPr>
            </w:pPr>
          </w:p>
        </w:tc>
      </w:tr>
      <w:tr w:rsidR="00721D25" w:rsidRPr="00B918D3" w:rsidTr="001B62B5">
        <w:trPr>
          <w:trHeight w:val="20"/>
          <w:jc w:val="center"/>
        </w:trPr>
        <w:tc>
          <w:tcPr>
            <w:tcW w:w="725" w:type="dxa"/>
            <w:vMerge/>
            <w:vAlign w:val="center"/>
          </w:tcPr>
          <w:p w:rsidR="00721D25" w:rsidRPr="00B918D3" w:rsidRDefault="00721D25" w:rsidP="00B918D3"/>
        </w:tc>
        <w:tc>
          <w:tcPr>
            <w:tcW w:w="1233" w:type="dxa"/>
            <w:vMerge/>
            <w:vAlign w:val="center"/>
          </w:tcPr>
          <w:p w:rsidR="00721D25" w:rsidRPr="00B918D3" w:rsidRDefault="00721D25" w:rsidP="00B918D3"/>
        </w:tc>
        <w:tc>
          <w:tcPr>
            <w:tcW w:w="1332" w:type="dxa"/>
            <w:vAlign w:val="center"/>
          </w:tcPr>
          <w:p w:rsidR="00721D25" w:rsidRPr="00B918D3" w:rsidRDefault="00721D25" w:rsidP="00B918D3">
            <w:r>
              <w:rPr>
                <w:rFonts w:hint="eastAsia"/>
              </w:rPr>
              <w:t>产品</w:t>
            </w:r>
            <w:r w:rsidRPr="00B918D3">
              <w:rPr>
                <w:rFonts w:hint="eastAsia"/>
              </w:rPr>
              <w:t>演示</w:t>
            </w:r>
            <w:r w:rsidR="00732CCB">
              <w:rPr>
                <w:rFonts w:hint="eastAsia"/>
              </w:rPr>
              <w:t>（介绍）</w:t>
            </w:r>
          </w:p>
          <w:p w:rsidR="00721D25" w:rsidRPr="00B918D3" w:rsidRDefault="00721D25" w:rsidP="00B918D3">
            <w:r>
              <w:rPr>
                <w:rFonts w:hint="eastAsia"/>
              </w:rPr>
              <w:t>15</w:t>
            </w:r>
            <w:r w:rsidRPr="00B918D3">
              <w:t>%</w:t>
            </w:r>
          </w:p>
        </w:tc>
        <w:tc>
          <w:tcPr>
            <w:tcW w:w="1099" w:type="dxa"/>
            <w:vAlign w:val="center"/>
          </w:tcPr>
          <w:p w:rsidR="00721D25" w:rsidRPr="00B918D3" w:rsidRDefault="00721D25" w:rsidP="00B918D3">
            <w:r>
              <w:rPr>
                <w:rFonts w:hint="eastAsia"/>
              </w:rPr>
              <w:t>15</w:t>
            </w:r>
            <w:r w:rsidRPr="00B918D3">
              <w:rPr>
                <w:rFonts w:hint="eastAsia"/>
              </w:rPr>
              <w:t>分</w:t>
            </w:r>
          </w:p>
        </w:tc>
        <w:tc>
          <w:tcPr>
            <w:tcW w:w="4677" w:type="dxa"/>
            <w:vAlign w:val="center"/>
          </w:tcPr>
          <w:p w:rsidR="00721D25" w:rsidRPr="00B918D3" w:rsidRDefault="00721D25" w:rsidP="00B918D3">
            <w:r>
              <w:rPr>
                <w:rFonts w:hint="eastAsia"/>
                <w:b/>
              </w:rPr>
              <w:t>结合产品进行</w:t>
            </w:r>
            <w:r w:rsidRPr="00B918D3">
              <w:rPr>
                <w:rFonts w:hint="eastAsia"/>
                <w:b/>
              </w:rPr>
              <w:t>详细说明和演示（</w:t>
            </w:r>
            <w:r w:rsidRPr="00721D25">
              <w:rPr>
                <w:rFonts w:hint="eastAsia"/>
                <w:b/>
                <w:color w:val="FF0000"/>
                <w:highlight w:val="yellow"/>
              </w:rPr>
              <w:t>20</w:t>
            </w:r>
            <w:r w:rsidRPr="00B918D3">
              <w:rPr>
                <w:rFonts w:hint="eastAsia"/>
                <w:b/>
              </w:rPr>
              <w:t>分钟以内）</w:t>
            </w:r>
          </w:p>
          <w:p w:rsidR="00732CCB" w:rsidRPr="005130CF" w:rsidRDefault="00B32274" w:rsidP="005130CF">
            <w:pPr>
              <w:pStyle w:val="a5"/>
              <w:numPr>
                <w:ilvl w:val="0"/>
                <w:numId w:val="6"/>
              </w:numPr>
              <w:ind w:firstLineChars="0"/>
              <w:rPr>
                <w:color w:val="FF0000"/>
                <w:highlight w:val="yellow"/>
              </w:rPr>
            </w:pPr>
            <w:r>
              <w:rPr>
                <w:rFonts w:hint="eastAsia"/>
                <w:color w:val="FF0000"/>
                <w:highlight w:val="yellow"/>
              </w:rPr>
              <w:t>演</w:t>
            </w:r>
            <w:r w:rsidR="00732CCB" w:rsidRPr="005130CF">
              <w:rPr>
                <w:rFonts w:hint="eastAsia"/>
                <w:color w:val="FF0000"/>
                <w:highlight w:val="yellow"/>
              </w:rPr>
              <w:t>示产品必须基于真实系统；</w:t>
            </w:r>
            <w:r w:rsidR="005130CF" w:rsidRPr="005130CF">
              <w:rPr>
                <w:rFonts w:hint="eastAsia"/>
                <w:color w:val="FF0000"/>
                <w:highlight w:val="yellow"/>
              </w:rPr>
              <w:t>3</w:t>
            </w:r>
            <w:r w:rsidR="005130CF">
              <w:rPr>
                <w:rFonts w:hint="eastAsia"/>
                <w:color w:val="FF0000"/>
                <w:highlight w:val="yellow"/>
              </w:rPr>
              <w:t>分</w:t>
            </w:r>
          </w:p>
          <w:p w:rsidR="00732CCB" w:rsidRPr="005130CF" w:rsidRDefault="00B32274" w:rsidP="005130CF">
            <w:pPr>
              <w:pStyle w:val="a5"/>
              <w:numPr>
                <w:ilvl w:val="0"/>
                <w:numId w:val="6"/>
              </w:numPr>
              <w:ind w:firstLineChars="0"/>
              <w:rPr>
                <w:color w:val="FF0000"/>
                <w:highlight w:val="yellow"/>
              </w:rPr>
            </w:pPr>
            <w:r>
              <w:rPr>
                <w:rFonts w:hint="eastAsia"/>
                <w:color w:val="FF0000"/>
                <w:highlight w:val="yellow"/>
              </w:rPr>
              <w:t>至</w:t>
            </w:r>
            <w:r w:rsidR="00732CCB" w:rsidRPr="005130CF">
              <w:rPr>
                <w:rFonts w:hint="eastAsia"/>
                <w:color w:val="FF0000"/>
                <w:highlight w:val="yellow"/>
              </w:rPr>
              <w:t>少演示出“单选”“多选”“判断”三种题型</w:t>
            </w:r>
            <w:r w:rsidR="00825DDE" w:rsidRPr="005130CF">
              <w:rPr>
                <w:rFonts w:hint="eastAsia"/>
                <w:color w:val="FF0000"/>
                <w:highlight w:val="yellow"/>
              </w:rPr>
              <w:t>操作</w:t>
            </w:r>
            <w:r w:rsidR="005130CF" w:rsidRPr="005130CF">
              <w:rPr>
                <w:rFonts w:hint="eastAsia"/>
                <w:color w:val="FF0000"/>
                <w:highlight w:val="yellow"/>
              </w:rPr>
              <w:t>3</w:t>
            </w:r>
            <w:r w:rsidR="005130CF">
              <w:rPr>
                <w:rFonts w:hint="eastAsia"/>
                <w:color w:val="FF0000"/>
                <w:highlight w:val="yellow"/>
              </w:rPr>
              <w:t>分；</w:t>
            </w:r>
            <w:r w:rsidR="00E86686">
              <w:rPr>
                <w:rFonts w:hint="eastAsia"/>
                <w:color w:val="FF0000"/>
                <w:highlight w:val="yellow"/>
              </w:rPr>
              <w:t>若在此基础上增加案例分析题型</w:t>
            </w:r>
            <w:r w:rsidR="00E86686">
              <w:rPr>
                <w:rFonts w:hint="eastAsia"/>
                <w:color w:val="FF0000"/>
                <w:highlight w:val="yellow"/>
              </w:rPr>
              <w:lastRenderedPageBreak/>
              <w:t>（以视频和动漫方式呈现）</w:t>
            </w:r>
            <w:r>
              <w:rPr>
                <w:rFonts w:hint="eastAsia"/>
                <w:color w:val="FF0000"/>
                <w:highlight w:val="yellow"/>
              </w:rPr>
              <w:t>5</w:t>
            </w:r>
            <w:r w:rsidR="00E86686">
              <w:rPr>
                <w:rFonts w:hint="eastAsia"/>
                <w:color w:val="FF0000"/>
                <w:highlight w:val="yellow"/>
              </w:rPr>
              <w:t>分。</w:t>
            </w:r>
          </w:p>
          <w:p w:rsidR="00732CCB" w:rsidRPr="00E86686" w:rsidRDefault="00E86686" w:rsidP="00E86686">
            <w:pPr>
              <w:pStyle w:val="a5"/>
              <w:numPr>
                <w:ilvl w:val="0"/>
                <w:numId w:val="6"/>
              </w:numPr>
              <w:ind w:firstLineChars="0"/>
              <w:rPr>
                <w:color w:val="FF0000"/>
                <w:highlight w:val="yellow"/>
              </w:rPr>
            </w:pPr>
            <w:r>
              <w:rPr>
                <w:rFonts w:hint="eastAsia"/>
                <w:color w:val="FF0000"/>
                <w:highlight w:val="yellow"/>
              </w:rPr>
              <w:t>示试题导入或制题过程</w:t>
            </w:r>
            <w:r w:rsidR="00B32274">
              <w:rPr>
                <w:rFonts w:hint="eastAsia"/>
                <w:color w:val="FF0000"/>
                <w:highlight w:val="yellow"/>
              </w:rPr>
              <w:t>4</w:t>
            </w:r>
            <w:r>
              <w:rPr>
                <w:rFonts w:hint="eastAsia"/>
                <w:color w:val="FF0000"/>
                <w:highlight w:val="yellow"/>
              </w:rPr>
              <w:t>分。</w:t>
            </w:r>
          </w:p>
          <w:p w:rsidR="00721D25" w:rsidRPr="00B918D3" w:rsidRDefault="00732CCB" w:rsidP="00732CCB">
            <w:r w:rsidRPr="00732CCB">
              <w:rPr>
                <w:rFonts w:hint="eastAsia"/>
                <w:color w:val="FF0000"/>
                <w:highlight w:val="yellow"/>
              </w:rPr>
              <w:t>（根据系统</w:t>
            </w:r>
            <w:bookmarkStart w:id="0" w:name="_GoBack"/>
            <w:bookmarkEnd w:id="0"/>
            <w:r w:rsidRPr="00732CCB">
              <w:rPr>
                <w:rFonts w:hint="eastAsia"/>
                <w:color w:val="FF0000"/>
                <w:highlight w:val="yellow"/>
              </w:rPr>
              <w:t>界面、操作便捷性、处理异常情况的针对性等方面综合评分，无产品演示不得分）</w:t>
            </w:r>
          </w:p>
        </w:tc>
        <w:tc>
          <w:tcPr>
            <w:tcW w:w="1454" w:type="dxa"/>
            <w:vAlign w:val="center"/>
          </w:tcPr>
          <w:p w:rsidR="00721D25" w:rsidRPr="00B918D3" w:rsidRDefault="00721D25" w:rsidP="00B918D3"/>
        </w:tc>
      </w:tr>
      <w:tr w:rsidR="00721D25" w:rsidRPr="00B918D3" w:rsidTr="001B62B5">
        <w:trPr>
          <w:trHeight w:val="20"/>
          <w:jc w:val="center"/>
        </w:trPr>
        <w:tc>
          <w:tcPr>
            <w:tcW w:w="725" w:type="dxa"/>
            <w:vMerge/>
            <w:vAlign w:val="center"/>
          </w:tcPr>
          <w:p w:rsidR="00721D25" w:rsidRPr="00B918D3" w:rsidRDefault="00721D25" w:rsidP="00B918D3"/>
        </w:tc>
        <w:tc>
          <w:tcPr>
            <w:tcW w:w="1233" w:type="dxa"/>
            <w:vMerge/>
            <w:vAlign w:val="center"/>
          </w:tcPr>
          <w:p w:rsidR="00721D25" w:rsidRPr="00B918D3" w:rsidRDefault="00721D25" w:rsidP="00B918D3"/>
        </w:tc>
        <w:tc>
          <w:tcPr>
            <w:tcW w:w="1332" w:type="dxa"/>
            <w:vAlign w:val="center"/>
          </w:tcPr>
          <w:p w:rsidR="00721D25" w:rsidRPr="00B918D3" w:rsidRDefault="00721D25" w:rsidP="00B918D3">
            <w:r w:rsidRPr="00B918D3">
              <w:rPr>
                <w:rFonts w:hint="eastAsia"/>
              </w:rPr>
              <w:t>售后服务</w:t>
            </w:r>
            <w:r>
              <w:rPr>
                <w:rFonts w:hint="eastAsia"/>
              </w:rPr>
              <w:t>及实施方案</w:t>
            </w:r>
          </w:p>
          <w:p w:rsidR="00721D25" w:rsidRPr="00B918D3" w:rsidRDefault="00721D25" w:rsidP="00B918D3">
            <w:r>
              <w:rPr>
                <w:rFonts w:hint="eastAsia"/>
              </w:rPr>
              <w:t>5</w:t>
            </w:r>
            <w:r w:rsidRPr="00B918D3">
              <w:t>%</w:t>
            </w:r>
          </w:p>
        </w:tc>
        <w:tc>
          <w:tcPr>
            <w:tcW w:w="1099" w:type="dxa"/>
            <w:vAlign w:val="center"/>
          </w:tcPr>
          <w:p w:rsidR="00721D25" w:rsidRPr="00B918D3" w:rsidRDefault="00721D25" w:rsidP="00B918D3">
            <w:r>
              <w:rPr>
                <w:rFonts w:hint="eastAsia"/>
              </w:rPr>
              <w:t>5</w:t>
            </w:r>
            <w:r w:rsidRPr="00B918D3">
              <w:rPr>
                <w:rFonts w:hint="eastAsia"/>
              </w:rPr>
              <w:t>分</w:t>
            </w:r>
          </w:p>
        </w:tc>
        <w:tc>
          <w:tcPr>
            <w:tcW w:w="4677" w:type="dxa"/>
            <w:vAlign w:val="center"/>
          </w:tcPr>
          <w:p w:rsidR="00721D25" w:rsidRPr="00B918D3" w:rsidRDefault="00721D25" w:rsidP="00AF563E">
            <w:r w:rsidRPr="00B918D3">
              <w:rPr>
                <w:rFonts w:hint="eastAsia"/>
              </w:rPr>
              <w:t>售后服务根据①售后服务的</w:t>
            </w:r>
            <w:r>
              <w:rPr>
                <w:rFonts w:hint="eastAsia"/>
              </w:rPr>
              <w:t>内容</w:t>
            </w:r>
            <w:r w:rsidRPr="00B918D3">
              <w:rPr>
                <w:rFonts w:hint="eastAsia"/>
              </w:rPr>
              <w:t>；②售后服务的可能性、合理性；③现场服务及服务机构技术力量；④专业的技术服务能力；四个方面综合评比，</w:t>
            </w:r>
            <w:r>
              <w:rPr>
                <w:rFonts w:hint="eastAsia"/>
              </w:rPr>
              <w:t>优秀得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分，良好得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分，一般得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分，无相关内容不得分。</w:t>
            </w:r>
          </w:p>
        </w:tc>
        <w:tc>
          <w:tcPr>
            <w:tcW w:w="1454" w:type="dxa"/>
            <w:vAlign w:val="center"/>
          </w:tcPr>
          <w:p w:rsidR="00721D25" w:rsidRPr="00B918D3" w:rsidRDefault="00721D25" w:rsidP="00B918D3"/>
        </w:tc>
      </w:tr>
      <w:tr w:rsidR="00721D25" w:rsidRPr="00B918D3" w:rsidTr="001B62B5">
        <w:trPr>
          <w:trHeight w:val="20"/>
          <w:jc w:val="center"/>
        </w:trPr>
        <w:tc>
          <w:tcPr>
            <w:tcW w:w="725" w:type="dxa"/>
            <w:vMerge/>
            <w:vAlign w:val="center"/>
          </w:tcPr>
          <w:p w:rsidR="00721D25" w:rsidRPr="00B918D3" w:rsidRDefault="00721D25" w:rsidP="00B918D3"/>
        </w:tc>
        <w:tc>
          <w:tcPr>
            <w:tcW w:w="1233" w:type="dxa"/>
            <w:vMerge/>
            <w:vAlign w:val="center"/>
          </w:tcPr>
          <w:p w:rsidR="00721D25" w:rsidRPr="00B918D3" w:rsidRDefault="00721D25" w:rsidP="00B918D3"/>
        </w:tc>
        <w:tc>
          <w:tcPr>
            <w:tcW w:w="1332" w:type="dxa"/>
            <w:vAlign w:val="center"/>
          </w:tcPr>
          <w:p w:rsidR="00721D25" w:rsidRPr="00B918D3" w:rsidRDefault="00721D25" w:rsidP="00B918D3">
            <w:r w:rsidRPr="00B918D3">
              <w:rPr>
                <w:rFonts w:hint="eastAsia"/>
              </w:rPr>
              <w:t>使用培训计划</w:t>
            </w:r>
          </w:p>
          <w:p w:rsidR="00721D25" w:rsidRPr="00B918D3" w:rsidRDefault="00721D25" w:rsidP="00B918D3">
            <w:r>
              <w:rPr>
                <w:rFonts w:hint="eastAsia"/>
              </w:rPr>
              <w:t>4</w:t>
            </w:r>
            <w:r w:rsidRPr="00B918D3">
              <w:t>%</w:t>
            </w:r>
          </w:p>
        </w:tc>
        <w:tc>
          <w:tcPr>
            <w:tcW w:w="1099" w:type="dxa"/>
            <w:vAlign w:val="center"/>
          </w:tcPr>
          <w:p w:rsidR="00721D25" w:rsidRPr="00B918D3" w:rsidRDefault="00721D25" w:rsidP="00B918D3">
            <w:r>
              <w:rPr>
                <w:rFonts w:hint="eastAsia"/>
              </w:rPr>
              <w:t>4</w:t>
            </w:r>
            <w:r w:rsidRPr="00B918D3">
              <w:rPr>
                <w:rFonts w:hint="eastAsia"/>
              </w:rPr>
              <w:t>分</w:t>
            </w:r>
          </w:p>
        </w:tc>
        <w:tc>
          <w:tcPr>
            <w:tcW w:w="4677" w:type="dxa"/>
            <w:vAlign w:val="center"/>
          </w:tcPr>
          <w:p w:rsidR="00721D25" w:rsidRPr="00B918D3" w:rsidRDefault="00721D25" w:rsidP="00741196">
            <w:r w:rsidRPr="00B918D3">
              <w:rPr>
                <w:rFonts w:hint="eastAsia"/>
              </w:rPr>
              <w:t>培训计划具体全面、针对性强的，得</w:t>
            </w:r>
            <w:r>
              <w:rPr>
                <w:rFonts w:hint="eastAsia"/>
              </w:rPr>
              <w:t>4</w:t>
            </w:r>
            <w:r w:rsidRPr="00B918D3">
              <w:rPr>
                <w:rFonts w:hint="eastAsia"/>
              </w:rPr>
              <w:t>分；培训计划合理但针对性一般的，得</w:t>
            </w:r>
            <w:r>
              <w:rPr>
                <w:rFonts w:hint="eastAsia"/>
              </w:rPr>
              <w:t>2</w:t>
            </w:r>
            <w:r w:rsidRPr="00B918D3">
              <w:rPr>
                <w:rFonts w:hint="eastAsia"/>
              </w:rPr>
              <w:t>分；无培训计划的不得分。</w:t>
            </w:r>
          </w:p>
        </w:tc>
        <w:tc>
          <w:tcPr>
            <w:tcW w:w="1454" w:type="dxa"/>
            <w:vAlign w:val="center"/>
          </w:tcPr>
          <w:p w:rsidR="00721D25" w:rsidRPr="00B918D3" w:rsidRDefault="00721D25" w:rsidP="00B918D3">
            <w:pPr>
              <w:rPr>
                <w:b/>
              </w:rPr>
            </w:pPr>
          </w:p>
        </w:tc>
      </w:tr>
      <w:tr w:rsidR="00721D25" w:rsidRPr="00B918D3" w:rsidTr="001B62B5">
        <w:trPr>
          <w:trHeight w:val="20"/>
          <w:jc w:val="center"/>
        </w:trPr>
        <w:tc>
          <w:tcPr>
            <w:tcW w:w="725" w:type="dxa"/>
            <w:vAlign w:val="center"/>
          </w:tcPr>
          <w:p w:rsidR="00721D25" w:rsidRPr="00B918D3" w:rsidRDefault="00721D25" w:rsidP="00B918D3">
            <w:r>
              <w:rPr>
                <w:rFonts w:hint="eastAsia"/>
              </w:rPr>
              <w:t>4</w:t>
            </w:r>
          </w:p>
        </w:tc>
        <w:tc>
          <w:tcPr>
            <w:tcW w:w="1233" w:type="dxa"/>
            <w:vMerge/>
            <w:vAlign w:val="center"/>
          </w:tcPr>
          <w:p w:rsidR="00721D25" w:rsidRPr="00B918D3" w:rsidRDefault="00721D25" w:rsidP="00B918D3"/>
        </w:tc>
        <w:tc>
          <w:tcPr>
            <w:tcW w:w="1332" w:type="dxa"/>
            <w:vAlign w:val="center"/>
          </w:tcPr>
          <w:p w:rsidR="00721D25" w:rsidRPr="00721D25" w:rsidDel="00706EF6" w:rsidRDefault="00721D25" w:rsidP="00721D25">
            <w:r w:rsidRPr="00721D25">
              <w:rPr>
                <w:rFonts w:hint="eastAsia"/>
              </w:rPr>
              <w:t>节能环保产品</w:t>
            </w:r>
            <w:r w:rsidRPr="00B918D3">
              <w:t>2%</w:t>
            </w:r>
          </w:p>
        </w:tc>
        <w:tc>
          <w:tcPr>
            <w:tcW w:w="1099" w:type="dxa"/>
            <w:vAlign w:val="center"/>
          </w:tcPr>
          <w:p w:rsidR="00721D25" w:rsidRDefault="00721D25" w:rsidP="00B918D3">
            <w:r>
              <w:rPr>
                <w:rFonts w:hint="eastAsia"/>
              </w:rPr>
              <w:t>2</w:t>
            </w:r>
          </w:p>
        </w:tc>
        <w:tc>
          <w:tcPr>
            <w:tcW w:w="4677" w:type="dxa"/>
            <w:vAlign w:val="center"/>
          </w:tcPr>
          <w:p w:rsidR="00721D25" w:rsidRPr="00B918D3" w:rsidRDefault="00732CCB" w:rsidP="00732CCB">
            <w:r w:rsidRPr="00660E50">
              <w:rPr>
                <w:rFonts w:hint="eastAsia"/>
                <w:color w:val="FF0000"/>
                <w:highlight w:val="yellow"/>
              </w:rPr>
              <w:t>本产品具有节能环保证书</w:t>
            </w:r>
            <w:r w:rsidR="00660E50" w:rsidRPr="00660E50">
              <w:rPr>
                <w:rFonts w:hint="eastAsia"/>
                <w:color w:val="FF0000"/>
                <w:highlight w:val="yellow"/>
              </w:rPr>
              <w:t>得</w:t>
            </w:r>
            <w:r w:rsidR="00660E50" w:rsidRPr="00660E50">
              <w:rPr>
                <w:rFonts w:hint="eastAsia"/>
                <w:color w:val="FF0000"/>
                <w:highlight w:val="yellow"/>
              </w:rPr>
              <w:t>2</w:t>
            </w:r>
            <w:r w:rsidR="00660E50" w:rsidRPr="00660E50">
              <w:rPr>
                <w:rFonts w:hint="eastAsia"/>
                <w:color w:val="FF0000"/>
                <w:highlight w:val="yellow"/>
              </w:rPr>
              <w:t>分，无则不得分。</w:t>
            </w:r>
          </w:p>
        </w:tc>
        <w:tc>
          <w:tcPr>
            <w:tcW w:w="1454" w:type="dxa"/>
            <w:vAlign w:val="center"/>
          </w:tcPr>
          <w:p w:rsidR="00721D25" w:rsidRPr="00732CCB" w:rsidRDefault="00721D25" w:rsidP="00B918D3">
            <w:pPr>
              <w:rPr>
                <w:b/>
              </w:rPr>
            </w:pPr>
          </w:p>
        </w:tc>
      </w:tr>
      <w:tr w:rsidR="00721D25" w:rsidRPr="00B918D3" w:rsidTr="001B62B5">
        <w:trPr>
          <w:trHeight w:val="20"/>
          <w:jc w:val="center"/>
        </w:trPr>
        <w:tc>
          <w:tcPr>
            <w:tcW w:w="725" w:type="dxa"/>
            <w:vAlign w:val="center"/>
          </w:tcPr>
          <w:p w:rsidR="00721D25" w:rsidRPr="00B918D3" w:rsidRDefault="00721D25" w:rsidP="00B918D3">
            <w:r>
              <w:rPr>
                <w:rFonts w:hint="eastAsia"/>
              </w:rPr>
              <w:t>5</w:t>
            </w:r>
          </w:p>
        </w:tc>
        <w:tc>
          <w:tcPr>
            <w:tcW w:w="1233" w:type="dxa"/>
            <w:vMerge/>
            <w:vAlign w:val="center"/>
          </w:tcPr>
          <w:p w:rsidR="00721D25" w:rsidRPr="00B918D3" w:rsidRDefault="00721D25" w:rsidP="00B918D3"/>
        </w:tc>
        <w:tc>
          <w:tcPr>
            <w:tcW w:w="1332" w:type="dxa"/>
            <w:vAlign w:val="center"/>
          </w:tcPr>
          <w:p w:rsidR="00721D25" w:rsidRPr="00721D25" w:rsidRDefault="00721D25" w:rsidP="00721D25">
            <w:r w:rsidRPr="00721D25">
              <w:rPr>
                <w:rFonts w:hint="eastAsia"/>
              </w:rPr>
              <w:t>投标文件的</w:t>
            </w:r>
          </w:p>
          <w:p w:rsidR="00721D25" w:rsidRPr="00721D25" w:rsidRDefault="00721D25" w:rsidP="00721D25">
            <w:r w:rsidRPr="00721D25">
              <w:rPr>
                <w:rFonts w:hint="eastAsia"/>
              </w:rPr>
              <w:t>规范性</w:t>
            </w:r>
          </w:p>
          <w:p w:rsidR="00721D25" w:rsidRPr="00B918D3" w:rsidRDefault="00721D25" w:rsidP="00721D25">
            <w:r w:rsidRPr="00721D25">
              <w:t>2%</w:t>
            </w:r>
          </w:p>
        </w:tc>
        <w:tc>
          <w:tcPr>
            <w:tcW w:w="1099" w:type="dxa"/>
            <w:vAlign w:val="center"/>
          </w:tcPr>
          <w:p w:rsidR="00721D25" w:rsidRDefault="00721D25" w:rsidP="00B918D3">
            <w:r>
              <w:rPr>
                <w:rFonts w:hint="eastAsia"/>
              </w:rPr>
              <w:t>2</w:t>
            </w:r>
          </w:p>
        </w:tc>
        <w:tc>
          <w:tcPr>
            <w:tcW w:w="4677" w:type="dxa"/>
            <w:vAlign w:val="center"/>
          </w:tcPr>
          <w:p w:rsidR="00721D25" w:rsidRPr="00B918D3" w:rsidRDefault="00721D25" w:rsidP="00B918D3">
            <w:r w:rsidRPr="001B62B5">
              <w:rPr>
                <w:rFonts w:hint="eastAsia"/>
              </w:rPr>
              <w:t>投标文件制作规范，没有细微偏差情形的得</w:t>
            </w:r>
            <w:r w:rsidRPr="001B62B5">
              <w:t>2</w:t>
            </w:r>
            <w:r w:rsidRPr="001B62B5">
              <w:rPr>
                <w:rFonts w:hint="eastAsia"/>
              </w:rPr>
              <w:t>分；有一项细微偏差扣</w:t>
            </w:r>
            <w:r w:rsidRPr="001B62B5">
              <w:t>0.5</w:t>
            </w:r>
            <w:r w:rsidRPr="001B62B5">
              <w:rPr>
                <w:rFonts w:hint="eastAsia"/>
              </w:rPr>
              <w:t>分，直至该项分值扣完为止。</w:t>
            </w:r>
          </w:p>
        </w:tc>
        <w:tc>
          <w:tcPr>
            <w:tcW w:w="1454" w:type="dxa"/>
            <w:vAlign w:val="center"/>
          </w:tcPr>
          <w:p w:rsidR="00721D25" w:rsidRPr="00B918D3" w:rsidRDefault="00721D25" w:rsidP="00B918D3">
            <w:pPr>
              <w:rPr>
                <w:b/>
              </w:rPr>
            </w:pPr>
          </w:p>
        </w:tc>
      </w:tr>
    </w:tbl>
    <w:p w:rsidR="009D33C0" w:rsidRDefault="009D33C0" w:rsidP="00B93375">
      <w:pPr>
        <w:rPr>
          <w:color w:val="FF0000"/>
        </w:rPr>
      </w:pPr>
    </w:p>
    <w:p w:rsidR="00106918" w:rsidRPr="00B93375" w:rsidRDefault="00106918"/>
    <w:sectPr w:rsidR="00106918" w:rsidRPr="00B93375" w:rsidSect="00EF2E8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D55" w:rsidRDefault="00A66D55" w:rsidP="00106918">
      <w:r>
        <w:separator/>
      </w:r>
    </w:p>
  </w:endnote>
  <w:endnote w:type="continuationSeparator" w:id="1">
    <w:p w:rsidR="00A66D55" w:rsidRDefault="00A66D55" w:rsidP="00106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D55" w:rsidRDefault="00A66D55" w:rsidP="00106918">
      <w:r>
        <w:separator/>
      </w:r>
    </w:p>
  </w:footnote>
  <w:footnote w:type="continuationSeparator" w:id="1">
    <w:p w:rsidR="00A66D55" w:rsidRDefault="00A66D55" w:rsidP="001069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25" w:rsidRDefault="00721D25" w:rsidP="00721D2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1A4D"/>
    <w:multiLevelType w:val="hybridMultilevel"/>
    <w:tmpl w:val="50449F18"/>
    <w:lvl w:ilvl="0" w:tplc="9208A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8F6BF1"/>
    <w:multiLevelType w:val="multilevel"/>
    <w:tmpl w:val="358F6BF1"/>
    <w:lvl w:ilvl="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0717793"/>
    <w:multiLevelType w:val="hybridMultilevel"/>
    <w:tmpl w:val="CE0C2F66"/>
    <w:lvl w:ilvl="0" w:tplc="4DFA05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663853"/>
    <w:multiLevelType w:val="hybridMultilevel"/>
    <w:tmpl w:val="4AE8283A"/>
    <w:lvl w:ilvl="0" w:tplc="84949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D935C5"/>
    <w:multiLevelType w:val="multilevel"/>
    <w:tmpl w:val="67D935C5"/>
    <w:lvl w:ilvl="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B1113F6"/>
    <w:multiLevelType w:val="hybridMultilevel"/>
    <w:tmpl w:val="41248224"/>
    <w:lvl w:ilvl="0" w:tplc="1D9E9926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169E1FE0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BCC"/>
    <w:rsid w:val="00020516"/>
    <w:rsid w:val="000540C1"/>
    <w:rsid w:val="000E2DE8"/>
    <w:rsid w:val="000F2891"/>
    <w:rsid w:val="00106918"/>
    <w:rsid w:val="001264C2"/>
    <w:rsid w:val="001A341D"/>
    <w:rsid w:val="001B62B5"/>
    <w:rsid w:val="001C3EA6"/>
    <w:rsid w:val="002410FE"/>
    <w:rsid w:val="00241BCC"/>
    <w:rsid w:val="00294640"/>
    <w:rsid w:val="00296812"/>
    <w:rsid w:val="002A4ABF"/>
    <w:rsid w:val="002E2939"/>
    <w:rsid w:val="003076ED"/>
    <w:rsid w:val="0037014B"/>
    <w:rsid w:val="00450455"/>
    <w:rsid w:val="00453524"/>
    <w:rsid w:val="00476884"/>
    <w:rsid w:val="00477713"/>
    <w:rsid w:val="004A28F0"/>
    <w:rsid w:val="004F2DFB"/>
    <w:rsid w:val="005130CF"/>
    <w:rsid w:val="0057267C"/>
    <w:rsid w:val="00575A66"/>
    <w:rsid w:val="005843A2"/>
    <w:rsid w:val="00591573"/>
    <w:rsid w:val="00660E50"/>
    <w:rsid w:val="006F20EC"/>
    <w:rsid w:val="00721D25"/>
    <w:rsid w:val="00732CCB"/>
    <w:rsid w:val="00741196"/>
    <w:rsid w:val="00754183"/>
    <w:rsid w:val="007B063E"/>
    <w:rsid w:val="007D35EF"/>
    <w:rsid w:val="0082247C"/>
    <w:rsid w:val="00825DDE"/>
    <w:rsid w:val="008905D1"/>
    <w:rsid w:val="00905F61"/>
    <w:rsid w:val="00925BBB"/>
    <w:rsid w:val="00991444"/>
    <w:rsid w:val="009D33C0"/>
    <w:rsid w:val="009D72F3"/>
    <w:rsid w:val="00A56260"/>
    <w:rsid w:val="00A66D55"/>
    <w:rsid w:val="00A744F0"/>
    <w:rsid w:val="00AF563E"/>
    <w:rsid w:val="00B0673A"/>
    <w:rsid w:val="00B2200F"/>
    <w:rsid w:val="00B2724E"/>
    <w:rsid w:val="00B32274"/>
    <w:rsid w:val="00B33385"/>
    <w:rsid w:val="00B7762E"/>
    <w:rsid w:val="00B918D3"/>
    <w:rsid w:val="00B93375"/>
    <w:rsid w:val="00BA05DA"/>
    <w:rsid w:val="00BC5ABE"/>
    <w:rsid w:val="00C15890"/>
    <w:rsid w:val="00C45B59"/>
    <w:rsid w:val="00C67FA3"/>
    <w:rsid w:val="00C87D7E"/>
    <w:rsid w:val="00C91BE3"/>
    <w:rsid w:val="00CD2BD5"/>
    <w:rsid w:val="00CF510F"/>
    <w:rsid w:val="00D4011B"/>
    <w:rsid w:val="00DC1131"/>
    <w:rsid w:val="00E02245"/>
    <w:rsid w:val="00E86686"/>
    <w:rsid w:val="00E90BA2"/>
    <w:rsid w:val="00EF2E88"/>
    <w:rsid w:val="00F6419E"/>
    <w:rsid w:val="00FB751B"/>
    <w:rsid w:val="00FC0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8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6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18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91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6918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B918D3"/>
    <w:pPr>
      <w:ind w:firstLineChars="200" w:firstLine="420"/>
    </w:pPr>
  </w:style>
  <w:style w:type="table" w:styleId="a6">
    <w:name w:val="Table Grid"/>
    <w:basedOn w:val="a1"/>
    <w:uiPriority w:val="39"/>
    <w:rsid w:val="00B91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B918D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annotation text"/>
    <w:basedOn w:val="a"/>
    <w:link w:val="Char1"/>
    <w:uiPriority w:val="99"/>
    <w:semiHidden/>
    <w:rsid w:val="00B918D3"/>
    <w:pPr>
      <w:jc w:val="left"/>
    </w:pPr>
    <w:rPr>
      <w:rFonts w:ascii="等线" w:eastAsia="等线" w:hAnsi="等线" w:cs="Times New Roman"/>
    </w:rPr>
  </w:style>
  <w:style w:type="character" w:customStyle="1" w:styleId="Char1">
    <w:name w:val="批注文字 Char"/>
    <w:basedOn w:val="a0"/>
    <w:link w:val="a7"/>
    <w:uiPriority w:val="99"/>
    <w:semiHidden/>
    <w:rsid w:val="00B918D3"/>
    <w:rPr>
      <w:rFonts w:ascii="等线" w:eastAsia="等线" w:hAnsi="等线" w:cs="Times New Roman"/>
    </w:rPr>
  </w:style>
  <w:style w:type="character" w:styleId="a8">
    <w:name w:val="annotation reference"/>
    <w:basedOn w:val="a0"/>
    <w:uiPriority w:val="99"/>
    <w:rsid w:val="00B918D3"/>
    <w:rPr>
      <w:rFonts w:cs="Times New Roman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B918D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918D3"/>
    <w:rPr>
      <w:sz w:val="18"/>
      <w:szCs w:val="18"/>
    </w:rPr>
  </w:style>
  <w:style w:type="paragraph" w:styleId="aa">
    <w:name w:val="annotation subject"/>
    <w:basedOn w:val="a7"/>
    <w:next w:val="a7"/>
    <w:link w:val="Char3"/>
    <w:uiPriority w:val="99"/>
    <w:semiHidden/>
    <w:unhideWhenUsed/>
    <w:rsid w:val="00660E50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a"/>
    <w:uiPriority w:val="99"/>
    <w:semiHidden/>
    <w:rsid w:val="00660E50"/>
    <w:rPr>
      <w:rFonts w:ascii="等线" w:eastAsia="等线" w:hAnsi="等线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6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18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91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6918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B918D3"/>
    <w:pPr>
      <w:ind w:firstLineChars="200" w:firstLine="420"/>
    </w:pPr>
  </w:style>
  <w:style w:type="table" w:styleId="a6">
    <w:name w:val="Table Grid"/>
    <w:basedOn w:val="a1"/>
    <w:uiPriority w:val="39"/>
    <w:rsid w:val="00B91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B918D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annotation text"/>
    <w:basedOn w:val="a"/>
    <w:link w:val="Char1"/>
    <w:uiPriority w:val="99"/>
    <w:semiHidden/>
    <w:rsid w:val="00B918D3"/>
    <w:pPr>
      <w:jc w:val="left"/>
    </w:pPr>
    <w:rPr>
      <w:rFonts w:ascii="等线" w:eastAsia="等线" w:hAnsi="等线" w:cs="Times New Roman"/>
    </w:rPr>
  </w:style>
  <w:style w:type="character" w:customStyle="1" w:styleId="Char1">
    <w:name w:val="批注文字 Char"/>
    <w:basedOn w:val="a0"/>
    <w:link w:val="a7"/>
    <w:uiPriority w:val="99"/>
    <w:semiHidden/>
    <w:rsid w:val="00B918D3"/>
    <w:rPr>
      <w:rFonts w:ascii="等线" w:eastAsia="等线" w:hAnsi="等线" w:cs="Times New Roman"/>
    </w:rPr>
  </w:style>
  <w:style w:type="character" w:styleId="a8">
    <w:name w:val="annotation reference"/>
    <w:basedOn w:val="a0"/>
    <w:uiPriority w:val="99"/>
    <w:rsid w:val="00B918D3"/>
    <w:rPr>
      <w:rFonts w:cs="Times New Roman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B918D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918D3"/>
    <w:rPr>
      <w:sz w:val="18"/>
      <w:szCs w:val="18"/>
    </w:rPr>
  </w:style>
  <w:style w:type="paragraph" w:styleId="aa">
    <w:name w:val="annotation subject"/>
    <w:basedOn w:val="a7"/>
    <w:next w:val="a7"/>
    <w:link w:val="Char3"/>
    <w:uiPriority w:val="99"/>
    <w:semiHidden/>
    <w:unhideWhenUsed/>
    <w:rsid w:val="00660E50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a"/>
    <w:uiPriority w:val="99"/>
    <w:semiHidden/>
    <w:rsid w:val="00660E50"/>
    <w:rPr>
      <w:rFonts w:ascii="等线" w:eastAsia="等线" w:hAnsi="等线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584A-F5BC-4D32-A6D3-A7038B9B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577</Words>
  <Characters>3290</Characters>
  <Application>Microsoft Office Word</Application>
  <DocSecurity>0</DocSecurity>
  <Lines>27</Lines>
  <Paragraphs>7</Paragraphs>
  <ScaleCrop>false</ScaleCrop>
  <Company>Lenovo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焦学磊</cp:lastModifiedBy>
  <cp:revision>8</cp:revision>
  <dcterms:created xsi:type="dcterms:W3CDTF">2017-11-30T09:29:00Z</dcterms:created>
  <dcterms:modified xsi:type="dcterms:W3CDTF">2017-12-01T06:20:00Z</dcterms:modified>
</cp:coreProperties>
</file>