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45CC2" w:rsidRDefault="00D45CC2">
      <w:pPr>
        <w:jc w:val="center"/>
        <w:rPr>
          <w:b/>
          <w:sz w:val="52"/>
        </w:rPr>
      </w:pPr>
    </w:p>
    <w:p w:rsidR="00D45CC2" w:rsidRDefault="00D45CC2">
      <w:pPr>
        <w:jc w:val="center"/>
        <w:rPr>
          <w:b/>
          <w:sz w:val="52"/>
        </w:rPr>
      </w:pPr>
    </w:p>
    <w:p w:rsidR="00D45CC2" w:rsidRDefault="00D45CC2">
      <w:pPr>
        <w:jc w:val="center"/>
        <w:rPr>
          <w:b/>
          <w:sz w:val="52"/>
        </w:rPr>
      </w:pPr>
    </w:p>
    <w:p w:rsidR="00D45CC2" w:rsidRDefault="00D45CC2">
      <w:pPr>
        <w:jc w:val="center"/>
        <w:rPr>
          <w:b/>
          <w:sz w:val="52"/>
        </w:rPr>
      </w:pPr>
    </w:p>
    <w:p w:rsidR="00D45CC2" w:rsidRDefault="00D45CC2">
      <w:pPr>
        <w:jc w:val="center"/>
        <w:rPr>
          <w:b/>
          <w:sz w:val="52"/>
        </w:rPr>
      </w:pPr>
    </w:p>
    <w:p w:rsidR="00D45CC2" w:rsidRDefault="00D84044">
      <w:pPr>
        <w:jc w:val="center"/>
        <w:rPr>
          <w:b/>
          <w:sz w:val="44"/>
          <w:szCs w:val="21"/>
        </w:rPr>
      </w:pPr>
      <w:r>
        <w:rPr>
          <w:b/>
          <w:sz w:val="44"/>
          <w:szCs w:val="21"/>
        </w:rPr>
        <w:t>会计系</w:t>
      </w:r>
      <w:proofErr w:type="gramStart"/>
      <w:r>
        <w:rPr>
          <w:b/>
          <w:sz w:val="44"/>
          <w:szCs w:val="21"/>
        </w:rPr>
        <w:t>学训练</w:t>
      </w:r>
      <w:proofErr w:type="gramEnd"/>
      <w:r>
        <w:rPr>
          <w:b/>
          <w:sz w:val="44"/>
          <w:szCs w:val="21"/>
        </w:rPr>
        <w:t>赛一体化平台项目采购合同</w:t>
      </w:r>
    </w:p>
    <w:p w:rsidR="00D45CC2" w:rsidRDefault="00D45CC2">
      <w:pPr>
        <w:jc w:val="both"/>
        <w:rPr>
          <w:b/>
          <w:sz w:val="52"/>
        </w:rPr>
      </w:pPr>
    </w:p>
    <w:p w:rsidR="00D45CC2" w:rsidRDefault="00D45CC2">
      <w:pPr>
        <w:jc w:val="both"/>
        <w:rPr>
          <w:color w:val="FF0000"/>
          <w:sz w:val="28"/>
        </w:rPr>
      </w:pPr>
    </w:p>
    <w:p w:rsidR="00D45CC2" w:rsidRDefault="00D45CC2">
      <w:pPr>
        <w:jc w:val="center"/>
        <w:rPr>
          <w:color w:val="FF0000"/>
          <w:sz w:val="28"/>
        </w:rPr>
      </w:pPr>
    </w:p>
    <w:p w:rsidR="00D45CC2" w:rsidRDefault="00D45CC2">
      <w:pPr>
        <w:jc w:val="center"/>
        <w:rPr>
          <w:color w:val="FF0000"/>
          <w:sz w:val="28"/>
        </w:rPr>
      </w:pPr>
    </w:p>
    <w:p w:rsidR="00D45CC2" w:rsidRDefault="00D45CC2">
      <w:pPr>
        <w:rPr>
          <w:sz w:val="28"/>
        </w:rPr>
      </w:pPr>
    </w:p>
    <w:p w:rsidR="00D45CC2" w:rsidRDefault="00D84044" w:rsidP="00662E21">
      <w:pPr>
        <w:ind w:firstLineChars="500" w:firstLine="1405"/>
        <w:rPr>
          <w:sz w:val="28"/>
          <w:szCs w:val="28"/>
        </w:rPr>
      </w:pPr>
      <w:r>
        <w:rPr>
          <w:rFonts w:ascii="宋体" w:hAnsi="宋体" w:hint="eastAsia"/>
          <w:b/>
          <w:bCs/>
          <w:sz w:val="28"/>
          <w:szCs w:val="28"/>
        </w:rPr>
        <w:t>合同编号：</w:t>
      </w:r>
      <w:r>
        <w:rPr>
          <w:rFonts w:ascii="宋体" w:hAnsi="宋体"/>
          <w:b/>
          <w:bCs/>
          <w:sz w:val="28"/>
          <w:szCs w:val="28"/>
          <w:u w:val="single"/>
        </w:rPr>
        <w:t xml:space="preserve">          </w:t>
      </w:r>
      <w:r>
        <w:rPr>
          <w:sz w:val="28"/>
          <w:szCs w:val="28"/>
          <w:u w:val="single"/>
        </w:rPr>
        <w:t xml:space="preserve">                </w:t>
      </w:r>
    </w:p>
    <w:p w:rsidR="00D45CC2" w:rsidRDefault="00D84044" w:rsidP="00662E21">
      <w:pPr>
        <w:ind w:firstLineChars="500" w:firstLine="1405"/>
        <w:rPr>
          <w:rFonts w:ascii="宋体" w:hAnsi="宋体"/>
          <w:b/>
          <w:bCs/>
          <w:sz w:val="28"/>
          <w:szCs w:val="28"/>
        </w:rPr>
      </w:pPr>
      <w:r>
        <w:rPr>
          <w:rFonts w:ascii="宋体" w:hAnsi="宋体" w:hint="eastAsia"/>
          <w:b/>
          <w:bCs/>
          <w:sz w:val="28"/>
          <w:szCs w:val="28"/>
        </w:rPr>
        <w:t>甲</w:t>
      </w:r>
      <w:r>
        <w:rPr>
          <w:rFonts w:ascii="宋体" w:hAnsi="宋体"/>
          <w:b/>
          <w:bCs/>
          <w:sz w:val="28"/>
          <w:szCs w:val="28"/>
        </w:rPr>
        <w:t xml:space="preserve">    </w:t>
      </w:r>
      <w:r>
        <w:rPr>
          <w:rFonts w:ascii="宋体" w:hAnsi="宋体" w:hint="eastAsia"/>
          <w:b/>
          <w:bCs/>
          <w:sz w:val="28"/>
          <w:szCs w:val="28"/>
        </w:rPr>
        <w:t>方：</w:t>
      </w:r>
      <w:r>
        <w:rPr>
          <w:rFonts w:ascii="宋体" w:hAnsi="宋体"/>
          <w:b/>
          <w:bCs/>
          <w:sz w:val="28"/>
          <w:szCs w:val="28"/>
          <w:u w:val="single"/>
        </w:rPr>
        <w:t xml:space="preserve"> </w:t>
      </w:r>
      <w:r>
        <w:rPr>
          <w:rFonts w:ascii="宋体" w:hAnsi="宋体"/>
          <w:b/>
          <w:bCs/>
          <w:sz w:val="28"/>
          <w:szCs w:val="28"/>
          <w:u w:val="single"/>
        </w:rPr>
        <w:t>四川财经职业学院</w:t>
      </w:r>
      <w:r>
        <w:rPr>
          <w:sz w:val="28"/>
          <w:szCs w:val="28"/>
          <w:u w:val="single"/>
        </w:rPr>
        <w:t xml:space="preserve">         </w:t>
      </w:r>
      <w:r>
        <w:rPr>
          <w:rFonts w:ascii="宋体" w:hAnsi="宋体"/>
          <w:b/>
          <w:bCs/>
          <w:sz w:val="28"/>
          <w:szCs w:val="28"/>
        </w:rPr>
        <w:t xml:space="preserve">                              </w:t>
      </w:r>
    </w:p>
    <w:p w:rsidR="00D45CC2" w:rsidRDefault="00D84044" w:rsidP="00662E21">
      <w:pPr>
        <w:ind w:firstLineChars="500" w:firstLine="1405"/>
        <w:rPr>
          <w:rFonts w:ascii="宋体" w:hAnsi="宋体"/>
          <w:b/>
          <w:bCs/>
          <w:sz w:val="28"/>
          <w:szCs w:val="28"/>
          <w:u w:val="single"/>
        </w:rPr>
      </w:pPr>
      <w:r>
        <w:rPr>
          <w:rFonts w:ascii="宋体" w:hAnsi="宋体" w:hint="eastAsia"/>
          <w:b/>
          <w:bCs/>
          <w:sz w:val="28"/>
          <w:szCs w:val="28"/>
        </w:rPr>
        <w:t>乙</w:t>
      </w:r>
      <w:r>
        <w:rPr>
          <w:rFonts w:ascii="宋体" w:hAnsi="宋体"/>
          <w:b/>
          <w:bCs/>
          <w:sz w:val="28"/>
          <w:szCs w:val="28"/>
        </w:rPr>
        <w:t xml:space="preserve">    </w:t>
      </w:r>
      <w:r>
        <w:rPr>
          <w:rFonts w:ascii="宋体" w:hAnsi="宋体" w:hint="eastAsia"/>
          <w:b/>
          <w:bCs/>
          <w:sz w:val="28"/>
          <w:szCs w:val="28"/>
        </w:rPr>
        <w:t>方：新道科技股份有限公司</w:t>
      </w:r>
    </w:p>
    <w:p w:rsidR="00D45CC2" w:rsidRDefault="00D84044" w:rsidP="00662E21">
      <w:pPr>
        <w:ind w:firstLineChars="500" w:firstLine="1405"/>
        <w:rPr>
          <w:rFonts w:ascii="宋体" w:hAnsi="宋体"/>
          <w:b/>
          <w:bCs/>
          <w:sz w:val="28"/>
          <w:szCs w:val="28"/>
        </w:rPr>
      </w:pPr>
      <w:r>
        <w:rPr>
          <w:rFonts w:ascii="宋体" w:hAnsi="宋体" w:hint="eastAsia"/>
          <w:b/>
          <w:bCs/>
          <w:sz w:val="28"/>
          <w:szCs w:val="28"/>
        </w:rPr>
        <w:t>签订日期：</w:t>
      </w:r>
      <w:r>
        <w:rPr>
          <w:rFonts w:ascii="宋体" w:hAnsi="宋体"/>
          <w:b/>
          <w:bCs/>
          <w:sz w:val="28"/>
          <w:szCs w:val="28"/>
          <w:u w:val="single"/>
        </w:rPr>
        <w:t xml:space="preserve">   2019   </w:t>
      </w:r>
      <w:r>
        <w:rPr>
          <w:rFonts w:ascii="宋体" w:hAnsi="宋体" w:hint="eastAsia"/>
          <w:b/>
          <w:bCs/>
          <w:sz w:val="28"/>
          <w:szCs w:val="28"/>
        </w:rPr>
        <w:t>年</w:t>
      </w:r>
      <w:r>
        <w:rPr>
          <w:rFonts w:ascii="宋体" w:hAnsi="宋体"/>
          <w:b/>
          <w:bCs/>
          <w:sz w:val="28"/>
          <w:szCs w:val="28"/>
          <w:u w:val="single"/>
        </w:rPr>
        <w:t xml:space="preserve">  12  </w:t>
      </w:r>
      <w:r>
        <w:rPr>
          <w:rFonts w:ascii="宋体" w:hAnsi="宋体" w:hint="eastAsia"/>
          <w:b/>
          <w:bCs/>
          <w:sz w:val="28"/>
          <w:szCs w:val="28"/>
        </w:rPr>
        <w:t>月</w:t>
      </w:r>
      <w:r>
        <w:rPr>
          <w:rFonts w:ascii="宋体" w:hAnsi="宋体"/>
          <w:b/>
          <w:bCs/>
          <w:sz w:val="28"/>
          <w:szCs w:val="28"/>
          <w:u w:val="single"/>
        </w:rPr>
        <w:t xml:space="preserve">       </w:t>
      </w:r>
      <w:r>
        <w:rPr>
          <w:rFonts w:ascii="宋体" w:hAnsi="宋体" w:hint="eastAsia"/>
          <w:b/>
          <w:bCs/>
          <w:sz w:val="28"/>
          <w:szCs w:val="28"/>
        </w:rPr>
        <w:t>日</w:t>
      </w:r>
    </w:p>
    <w:p w:rsidR="00D45CC2" w:rsidRDefault="00D45CC2">
      <w:pPr>
        <w:ind w:firstLine="540"/>
        <w:rPr>
          <w:sz w:val="28"/>
        </w:rPr>
      </w:pPr>
    </w:p>
    <w:p w:rsidR="00D45CC2" w:rsidRDefault="00D45CC2">
      <w:pPr>
        <w:spacing w:line="360" w:lineRule="auto"/>
        <w:sectPr w:rsidR="00D45CC2">
          <w:footerReference w:type="default" r:id="rId8"/>
          <w:pgSz w:w="11906" w:h="16838"/>
          <w:pgMar w:top="1440" w:right="1800" w:bottom="1440" w:left="1800" w:header="851" w:footer="992" w:gutter="0"/>
          <w:cols w:space="720"/>
          <w:docGrid w:type="lines" w:linePitch="312"/>
        </w:sectPr>
      </w:pPr>
    </w:p>
    <w:p w:rsidR="00D45CC2" w:rsidRDefault="00D84044">
      <w:pPr>
        <w:spacing w:line="360" w:lineRule="auto"/>
      </w:pPr>
      <w:r>
        <w:rPr>
          <w:rFonts w:hint="eastAsia"/>
        </w:rPr>
        <w:lastRenderedPageBreak/>
        <w:t>甲方：</w:t>
      </w:r>
      <w:r>
        <w:t>四川财经职业学院</w:t>
      </w:r>
    </w:p>
    <w:p w:rsidR="00D45CC2" w:rsidRDefault="00D84044">
      <w:pPr>
        <w:spacing w:line="360" w:lineRule="auto"/>
      </w:pPr>
      <w:r>
        <w:rPr>
          <w:rFonts w:hint="eastAsia"/>
        </w:rPr>
        <w:t>联系地址：</w:t>
      </w:r>
      <w:r>
        <w:rPr>
          <w:rFonts w:ascii="宋体" w:hAnsi="宋体" w:cs="宋体" w:hint="eastAsia"/>
          <w:color w:val="000000" w:themeColor="text1"/>
        </w:rPr>
        <w:t>成都市龙泉</w:t>
      </w:r>
      <w:proofErr w:type="gramStart"/>
      <w:r>
        <w:rPr>
          <w:rFonts w:ascii="宋体" w:hAnsi="宋体" w:cs="宋体" w:hint="eastAsia"/>
          <w:color w:val="000000" w:themeColor="text1"/>
        </w:rPr>
        <w:t>驿</w:t>
      </w:r>
      <w:proofErr w:type="gramEnd"/>
      <w:r>
        <w:rPr>
          <w:rFonts w:ascii="宋体" w:hAnsi="宋体" w:cs="宋体" w:hint="eastAsia"/>
          <w:color w:val="000000" w:themeColor="text1"/>
        </w:rPr>
        <w:t>区</w:t>
      </w:r>
      <w:proofErr w:type="gramStart"/>
      <w:r>
        <w:rPr>
          <w:rFonts w:ascii="宋体" w:hAnsi="宋体" w:cs="宋体" w:hint="eastAsia"/>
          <w:color w:val="000000" w:themeColor="text1"/>
        </w:rPr>
        <w:t>驿</w:t>
      </w:r>
      <w:proofErr w:type="gramEnd"/>
      <w:r>
        <w:rPr>
          <w:rFonts w:ascii="宋体" w:hAnsi="宋体" w:cs="宋体" w:hint="eastAsia"/>
          <w:color w:val="000000" w:themeColor="text1"/>
        </w:rPr>
        <w:t>都西路</w:t>
      </w:r>
      <w:r>
        <w:rPr>
          <w:rFonts w:ascii="宋体" w:hAnsi="宋体" w:cs="宋体" w:hint="eastAsia"/>
          <w:color w:val="000000" w:themeColor="text1"/>
        </w:rPr>
        <w:t>4111</w:t>
      </w:r>
      <w:r>
        <w:rPr>
          <w:rFonts w:ascii="宋体" w:hAnsi="宋体" w:cs="宋体" w:hint="eastAsia"/>
          <w:color w:val="000000" w:themeColor="text1"/>
        </w:rPr>
        <w:t>号</w:t>
      </w:r>
      <w:r>
        <w:rPr>
          <w:rFonts w:asciiTheme="minorEastAsia" w:eastAsiaTheme="minorEastAsia" w:hAnsiTheme="minorEastAsia"/>
        </w:rPr>
        <w:t xml:space="preserve"> </w:t>
      </w:r>
    </w:p>
    <w:p w:rsidR="00D45CC2" w:rsidRDefault="00D84044">
      <w:pPr>
        <w:spacing w:line="360" w:lineRule="auto"/>
      </w:pPr>
      <w:r>
        <w:rPr>
          <w:rFonts w:hint="eastAsia"/>
        </w:rPr>
        <w:t>法定代表人：</w:t>
      </w:r>
      <w:r>
        <w:t>黄吉秀</w:t>
      </w:r>
    </w:p>
    <w:p w:rsidR="00D45CC2" w:rsidRDefault="00D84044">
      <w:pPr>
        <w:spacing w:line="360" w:lineRule="auto"/>
      </w:pPr>
      <w:r>
        <w:rPr>
          <w:rFonts w:hint="eastAsia"/>
        </w:rPr>
        <w:t>联系电话：</w:t>
      </w:r>
      <w:r>
        <w:rPr>
          <w:rFonts w:asciiTheme="minorEastAsia" w:eastAsiaTheme="minorEastAsia" w:hAnsiTheme="minorEastAsia" w:hint="eastAsia"/>
        </w:rPr>
        <w:t>028-84642072</w:t>
      </w:r>
      <w:r>
        <w:rPr>
          <w:rFonts w:asciiTheme="minorEastAsia" w:eastAsiaTheme="minorEastAsia" w:hAnsiTheme="minorEastAsia"/>
        </w:rPr>
        <w:t xml:space="preserve"> </w:t>
      </w:r>
    </w:p>
    <w:p w:rsidR="00D45CC2" w:rsidRDefault="00D45CC2">
      <w:pPr>
        <w:spacing w:line="360" w:lineRule="auto"/>
      </w:pPr>
    </w:p>
    <w:p w:rsidR="00D45CC2" w:rsidRDefault="00D84044">
      <w:pPr>
        <w:spacing w:line="360" w:lineRule="auto"/>
      </w:pPr>
      <w:r>
        <w:rPr>
          <w:rFonts w:hint="eastAsia"/>
        </w:rPr>
        <w:t>乙方：新道科技股份有限公司</w:t>
      </w:r>
    </w:p>
    <w:p w:rsidR="00D45CC2" w:rsidRDefault="00D84044">
      <w:pPr>
        <w:spacing w:line="360" w:lineRule="auto"/>
      </w:pPr>
      <w:r>
        <w:rPr>
          <w:rFonts w:hint="eastAsia"/>
        </w:rPr>
        <w:t>联系地址：</w:t>
      </w:r>
      <w:r>
        <w:t>成都市金牛区一品天下大街</w:t>
      </w:r>
      <w:r>
        <w:t>999</w:t>
      </w:r>
      <w:r>
        <w:t>号金</w:t>
      </w:r>
      <w:proofErr w:type="gramStart"/>
      <w:r>
        <w:t>牛市民</w:t>
      </w:r>
      <w:proofErr w:type="gramEnd"/>
      <w:r>
        <w:t>中心</w:t>
      </w:r>
      <w:r>
        <w:t>B</w:t>
      </w:r>
      <w:r>
        <w:t>座</w:t>
      </w:r>
      <w:r>
        <w:t>704</w:t>
      </w:r>
    </w:p>
    <w:p w:rsidR="00D45CC2" w:rsidRDefault="00D84044">
      <w:pPr>
        <w:spacing w:line="360" w:lineRule="auto"/>
      </w:pPr>
      <w:r>
        <w:rPr>
          <w:rFonts w:hint="eastAsia"/>
        </w:rPr>
        <w:t>法定代表人：</w:t>
      </w:r>
      <w:r>
        <w:t>王文京</w:t>
      </w:r>
    </w:p>
    <w:p w:rsidR="00D45CC2" w:rsidRDefault="00D84044">
      <w:pPr>
        <w:spacing w:line="360" w:lineRule="auto"/>
      </w:pPr>
      <w:r>
        <w:rPr>
          <w:rFonts w:hint="eastAsia"/>
        </w:rPr>
        <w:t>联系电话：</w:t>
      </w:r>
      <w:r>
        <w:t>028-</w:t>
      </w:r>
      <w:r>
        <w:rPr>
          <w:rFonts w:hint="eastAsia"/>
        </w:rPr>
        <w:t>8</w:t>
      </w:r>
      <w:r>
        <w:t>753</w:t>
      </w:r>
      <w:r>
        <w:rPr>
          <w:rFonts w:hint="eastAsia"/>
        </w:rPr>
        <w:t>5481</w:t>
      </w:r>
    </w:p>
    <w:p w:rsidR="00D45CC2" w:rsidRDefault="00D45CC2"/>
    <w:p w:rsidR="00D45CC2" w:rsidRDefault="00D84044">
      <w:r>
        <w:rPr>
          <w:rFonts w:hint="eastAsia"/>
        </w:rPr>
        <w:t>鉴于：</w:t>
      </w:r>
    </w:p>
    <w:p w:rsidR="00D45CC2" w:rsidRDefault="00D45CC2"/>
    <w:p w:rsidR="00D45CC2" w:rsidRDefault="00D84044">
      <w:pPr>
        <w:ind w:firstLine="420"/>
      </w:pPr>
      <w:r>
        <w:rPr>
          <w:rFonts w:hint="eastAsia"/>
        </w:rPr>
        <w:t>依据《中华人民共和国合同法》及其他相关法律、行政法规，本着相互信任、真诚合作、共同发展的原则，甲乙双方在友好协商的基础上于</w:t>
      </w:r>
      <w:r>
        <w:rPr>
          <w:rFonts w:ascii="宋体" w:hAnsi="宋体" w:hint="eastAsia"/>
        </w:rPr>
        <w:t>【</w:t>
      </w:r>
      <w:r>
        <w:rPr>
          <w:rFonts w:ascii="宋体" w:hAnsi="宋体"/>
        </w:rPr>
        <w:t>2019</w:t>
      </w:r>
      <w:r>
        <w:rPr>
          <w:rFonts w:ascii="宋体" w:hAnsi="宋体" w:hint="eastAsia"/>
        </w:rPr>
        <w:t>】</w:t>
      </w:r>
      <w:r>
        <w:rPr>
          <w:rFonts w:hint="eastAsia"/>
        </w:rPr>
        <w:t>年</w:t>
      </w:r>
      <w:r>
        <w:rPr>
          <w:rFonts w:ascii="宋体" w:hAnsi="宋体" w:hint="eastAsia"/>
        </w:rPr>
        <w:t>【</w:t>
      </w:r>
      <w:r>
        <w:rPr>
          <w:rFonts w:ascii="宋体" w:hAnsi="宋体"/>
        </w:rPr>
        <w:t>12</w:t>
      </w:r>
      <w:r>
        <w:rPr>
          <w:rFonts w:ascii="宋体" w:hAnsi="宋体" w:hint="eastAsia"/>
        </w:rPr>
        <w:t xml:space="preserve"> </w:t>
      </w:r>
      <w:r>
        <w:rPr>
          <w:rFonts w:ascii="宋体" w:hAnsi="宋体" w:hint="eastAsia"/>
        </w:rPr>
        <w:t>】</w:t>
      </w:r>
      <w:r>
        <w:rPr>
          <w:rFonts w:hint="eastAsia"/>
        </w:rPr>
        <w:t>月</w:t>
      </w:r>
      <w:r>
        <w:rPr>
          <w:rFonts w:ascii="宋体" w:hAnsi="宋体" w:hint="eastAsia"/>
        </w:rPr>
        <w:t>【</w:t>
      </w:r>
      <w:r>
        <w:rPr>
          <w:rFonts w:ascii="宋体" w:hAnsi="宋体"/>
        </w:rPr>
        <w:t xml:space="preserve"> </w:t>
      </w:r>
      <w:r>
        <w:rPr>
          <w:rFonts w:ascii="宋体" w:hAnsi="宋体" w:hint="eastAsia"/>
        </w:rPr>
        <w:t xml:space="preserve"> </w:t>
      </w:r>
      <w:r>
        <w:rPr>
          <w:rFonts w:ascii="宋体" w:hAnsi="宋体" w:hint="eastAsia"/>
        </w:rPr>
        <w:t>】</w:t>
      </w:r>
      <w:proofErr w:type="gramStart"/>
      <w:r>
        <w:rPr>
          <w:rFonts w:hint="eastAsia"/>
        </w:rPr>
        <w:t>日共同</w:t>
      </w:r>
      <w:proofErr w:type="gramEnd"/>
      <w:r>
        <w:rPr>
          <w:rFonts w:hint="eastAsia"/>
        </w:rPr>
        <w:t>签订本合同（以下简称“本合同”），具体约定如下：</w:t>
      </w:r>
    </w:p>
    <w:p w:rsidR="00D45CC2" w:rsidRDefault="00D45CC2">
      <w:pPr>
        <w:ind w:firstLine="420"/>
      </w:pPr>
    </w:p>
    <w:p w:rsidR="00D45CC2" w:rsidRDefault="00D84044">
      <w:pPr>
        <w:pStyle w:val="2"/>
        <w:numPr>
          <w:ilvl w:val="0"/>
          <w:numId w:val="1"/>
        </w:numPr>
      </w:pPr>
      <w:r>
        <w:rPr>
          <w:rFonts w:hint="eastAsia"/>
        </w:rPr>
        <w:t>产品、费用</w:t>
      </w:r>
    </w:p>
    <w:p w:rsidR="00D45CC2" w:rsidRDefault="00D84044">
      <w:pPr>
        <w:spacing w:line="400" w:lineRule="exact"/>
        <w:ind w:firstLineChars="200" w:firstLine="480"/>
        <w:rPr>
          <w:szCs w:val="21"/>
        </w:rPr>
      </w:pPr>
      <w:r>
        <w:rPr>
          <w:szCs w:val="21"/>
        </w:rPr>
        <w:t>1.1</w:t>
      </w:r>
      <w:r>
        <w:rPr>
          <w:rFonts w:hint="eastAsia"/>
          <w:szCs w:val="21"/>
        </w:rPr>
        <w:t xml:space="preserve"> </w:t>
      </w:r>
      <w:r>
        <w:rPr>
          <w:rFonts w:hint="eastAsia"/>
          <w:szCs w:val="21"/>
        </w:rPr>
        <w:t>产品是指乙方依据本合同约定向甲方销售的许可软件、</w:t>
      </w:r>
      <w:r>
        <w:rPr>
          <w:szCs w:val="21"/>
        </w:rPr>
        <w:t>其他软件、</w:t>
      </w:r>
      <w:r>
        <w:rPr>
          <w:rFonts w:hint="eastAsia"/>
          <w:szCs w:val="21"/>
        </w:rPr>
        <w:t>硬件</w:t>
      </w:r>
      <w:r>
        <w:rPr>
          <w:szCs w:val="21"/>
        </w:rPr>
        <w:t>、</w:t>
      </w:r>
      <w:r>
        <w:rPr>
          <w:rFonts w:hint="eastAsia"/>
          <w:szCs w:val="21"/>
        </w:rPr>
        <w:t>服务</w:t>
      </w:r>
      <w:r>
        <w:rPr>
          <w:szCs w:val="21"/>
        </w:rPr>
        <w:t>、</w:t>
      </w:r>
      <w:r>
        <w:rPr>
          <w:rFonts w:hint="eastAsia"/>
          <w:szCs w:val="21"/>
        </w:rPr>
        <w:t>标准产品支持服务</w:t>
      </w:r>
      <w:r>
        <w:rPr>
          <w:szCs w:val="21"/>
        </w:rPr>
        <w:t>等</w:t>
      </w:r>
      <w:r>
        <w:rPr>
          <w:rFonts w:hint="eastAsia"/>
          <w:szCs w:val="21"/>
        </w:rPr>
        <w:t>。</w:t>
      </w:r>
    </w:p>
    <w:p w:rsidR="00D45CC2" w:rsidRDefault="00D84044">
      <w:pPr>
        <w:spacing w:line="400" w:lineRule="exact"/>
        <w:ind w:firstLineChars="200" w:firstLine="480"/>
        <w:rPr>
          <w:rFonts w:ascii="宋体" w:hAnsi="宋体"/>
          <w:szCs w:val="21"/>
        </w:rPr>
      </w:pPr>
      <w:r>
        <w:rPr>
          <w:szCs w:val="21"/>
        </w:rPr>
        <w:t>1.1.1</w:t>
      </w:r>
      <w:r>
        <w:rPr>
          <w:rFonts w:ascii="宋体" w:hAnsi="宋体" w:hint="eastAsia"/>
        </w:rPr>
        <w:t>“许可软件”，又称“软件产品”，</w:t>
      </w:r>
      <w:r>
        <w:rPr>
          <w:rFonts w:ascii="宋体" w:hAnsi="宋体" w:hint="eastAsia"/>
          <w:szCs w:val="21"/>
        </w:rPr>
        <w:t>是指本合同附件一所列的，由新道科技股份有限公司享有著作权，由乙方向甲方交付并许可甲方使用的软件，不包括源代码及开发中形成的技术文档。许可软件的包装清单包括作为存储介质的磁盘或光盘、加密附件（如有）及用户手册，具体内容以包装盒内的装箱清单为准。</w:t>
      </w:r>
    </w:p>
    <w:p w:rsidR="00D45CC2" w:rsidRDefault="00D84044">
      <w:pPr>
        <w:spacing w:line="400" w:lineRule="exact"/>
        <w:ind w:firstLineChars="200" w:firstLine="480"/>
        <w:rPr>
          <w:szCs w:val="21"/>
        </w:rPr>
      </w:pPr>
      <w:r>
        <w:rPr>
          <w:szCs w:val="21"/>
        </w:rPr>
        <w:t>1.1.2 “</w:t>
      </w:r>
      <w:r>
        <w:rPr>
          <w:szCs w:val="21"/>
        </w:rPr>
        <w:t>其他</w:t>
      </w:r>
      <w:r>
        <w:rPr>
          <w:rFonts w:hint="eastAsia"/>
          <w:szCs w:val="21"/>
        </w:rPr>
        <w:t>软件</w:t>
      </w:r>
      <w:r>
        <w:rPr>
          <w:szCs w:val="21"/>
        </w:rPr>
        <w:t>、</w:t>
      </w:r>
      <w:r>
        <w:rPr>
          <w:rFonts w:hint="eastAsia"/>
          <w:szCs w:val="21"/>
        </w:rPr>
        <w:t>硬件</w:t>
      </w:r>
      <w:r>
        <w:rPr>
          <w:szCs w:val="21"/>
        </w:rPr>
        <w:t>，</w:t>
      </w:r>
      <w:r>
        <w:rPr>
          <w:rFonts w:hint="eastAsia"/>
          <w:szCs w:val="21"/>
        </w:rPr>
        <w:t>服务</w:t>
      </w:r>
      <w:r>
        <w:rPr>
          <w:szCs w:val="21"/>
        </w:rPr>
        <w:t>”</w:t>
      </w:r>
      <w:r>
        <w:rPr>
          <w:rFonts w:hint="eastAsia"/>
          <w:szCs w:val="21"/>
        </w:rPr>
        <w:t>是指本合同附件一所列</w:t>
      </w:r>
      <w:r>
        <w:rPr>
          <w:rFonts w:hint="eastAsia"/>
          <w:szCs w:val="21"/>
        </w:rPr>
        <w:t>的</w:t>
      </w:r>
      <w:r>
        <w:rPr>
          <w:szCs w:val="21"/>
        </w:rPr>
        <w:t>除</w:t>
      </w:r>
      <w:r>
        <w:rPr>
          <w:szCs w:val="21"/>
        </w:rPr>
        <w:t>1.1.1</w:t>
      </w:r>
      <w:r>
        <w:rPr>
          <w:rFonts w:hint="eastAsia"/>
          <w:szCs w:val="21"/>
        </w:rPr>
        <w:t>外的软件</w:t>
      </w:r>
      <w:r>
        <w:rPr>
          <w:szCs w:val="21"/>
        </w:rPr>
        <w:t>及</w:t>
      </w:r>
      <w:r>
        <w:rPr>
          <w:rFonts w:hint="eastAsia"/>
          <w:szCs w:val="21"/>
        </w:rPr>
        <w:t>硬件</w:t>
      </w:r>
      <w:r>
        <w:rPr>
          <w:szCs w:val="21"/>
        </w:rPr>
        <w:t>、</w:t>
      </w:r>
      <w:r>
        <w:rPr>
          <w:rFonts w:hint="eastAsia"/>
          <w:szCs w:val="21"/>
        </w:rPr>
        <w:t>服务产品。</w:t>
      </w:r>
    </w:p>
    <w:p w:rsidR="00D45CC2" w:rsidRDefault="00D84044">
      <w:pPr>
        <w:spacing w:line="400" w:lineRule="exact"/>
        <w:ind w:firstLineChars="200" w:firstLine="480"/>
        <w:rPr>
          <w:rFonts w:ascii="宋体" w:hAnsi="宋体"/>
          <w:color w:val="000000"/>
          <w:szCs w:val="21"/>
        </w:rPr>
      </w:pPr>
      <w:r>
        <w:rPr>
          <w:rFonts w:hint="eastAsia"/>
          <w:szCs w:val="21"/>
        </w:rPr>
        <w:t>1.1.3</w:t>
      </w:r>
      <w:r>
        <w:rPr>
          <w:rFonts w:ascii="宋体" w:hAnsi="宋体" w:hint="eastAsia"/>
          <w:szCs w:val="21"/>
        </w:rPr>
        <w:t>“</w:t>
      </w:r>
      <w:r>
        <w:rPr>
          <w:rFonts w:ascii="宋体" w:hAnsi="宋体" w:hint="eastAsia"/>
          <w:color w:val="000000"/>
          <w:szCs w:val="21"/>
        </w:rPr>
        <w:t>标准产品支持服务”是指本合同附件二所列的，乙方为确保软件产品的正常运行、更新和升级而提供的支持服务。</w:t>
      </w:r>
    </w:p>
    <w:p w:rsidR="00D45CC2" w:rsidRDefault="00D84044">
      <w:pPr>
        <w:spacing w:line="400" w:lineRule="exact"/>
        <w:rPr>
          <w:rFonts w:ascii="宋体" w:hAnsi="宋体"/>
          <w:color w:val="000000"/>
          <w:szCs w:val="21"/>
        </w:rPr>
      </w:pPr>
      <w:r>
        <w:rPr>
          <w:rFonts w:ascii="宋体" w:hAnsi="宋体"/>
          <w:color w:val="000000"/>
          <w:szCs w:val="21"/>
        </w:rPr>
        <w:t xml:space="preserve">    </w:t>
      </w:r>
      <w:r>
        <w:rPr>
          <w:szCs w:val="21"/>
        </w:rPr>
        <w:t>1.2</w:t>
      </w:r>
      <w:r>
        <w:rPr>
          <w:rFonts w:hint="eastAsia"/>
          <w:szCs w:val="21"/>
        </w:rPr>
        <w:t xml:space="preserve"> </w:t>
      </w:r>
      <w:r>
        <w:rPr>
          <w:rFonts w:ascii="宋体" w:hAnsi="宋体" w:hint="eastAsia"/>
          <w:color w:val="000000"/>
          <w:szCs w:val="21"/>
        </w:rPr>
        <w:t>产品交付</w:t>
      </w:r>
    </w:p>
    <w:p w:rsidR="00D45CC2" w:rsidRDefault="00D84044">
      <w:pPr>
        <w:spacing w:line="400" w:lineRule="exact"/>
        <w:ind w:firstLineChars="200" w:firstLine="480"/>
      </w:pPr>
      <w:r>
        <w:rPr>
          <w:szCs w:val="21"/>
        </w:rPr>
        <w:t>1.2.1</w:t>
      </w:r>
      <w:r>
        <w:rPr>
          <w:rFonts w:hint="eastAsia"/>
        </w:rPr>
        <w:t>乙方应自本合同生效之日起</w:t>
      </w:r>
      <w:r>
        <w:rPr>
          <w:rFonts w:ascii="宋体" w:hAnsi="宋体" w:hint="eastAsia"/>
          <w:u w:val="single"/>
        </w:rPr>
        <w:t xml:space="preserve">  </w:t>
      </w:r>
      <w:r>
        <w:rPr>
          <w:rFonts w:ascii="宋体" w:hAnsi="宋体"/>
          <w:u w:val="single"/>
        </w:rPr>
        <w:t>5</w:t>
      </w:r>
      <w:r>
        <w:rPr>
          <w:rFonts w:ascii="宋体" w:hAnsi="宋体" w:hint="eastAsia"/>
          <w:u w:val="single"/>
        </w:rPr>
        <w:t xml:space="preserve">  </w:t>
      </w:r>
      <w:proofErr w:type="gramStart"/>
      <w:r>
        <w:rPr>
          <w:rFonts w:hint="eastAsia"/>
        </w:rPr>
        <w:t>个</w:t>
      </w:r>
      <w:proofErr w:type="gramEnd"/>
      <w:r>
        <w:rPr>
          <w:rFonts w:hint="eastAsia"/>
        </w:rPr>
        <w:t>工作日内按本合同附件一的约定将全部产品交付给甲方。</w:t>
      </w:r>
    </w:p>
    <w:p w:rsidR="00D45CC2" w:rsidRDefault="00D84044">
      <w:pPr>
        <w:spacing w:line="400" w:lineRule="exact"/>
        <w:ind w:firstLineChars="200" w:firstLine="480"/>
      </w:pPr>
      <w:r>
        <w:rPr>
          <w:rFonts w:hint="eastAsia"/>
        </w:rPr>
        <w:t>1.2.2</w:t>
      </w:r>
      <w:r>
        <w:rPr>
          <w:rFonts w:hint="eastAsia"/>
        </w:rPr>
        <w:t>产品交付地点为：</w:t>
      </w:r>
      <w:r>
        <w:rPr>
          <w:u w:val="single"/>
        </w:rPr>
        <w:t xml:space="preserve">  </w:t>
      </w:r>
      <w:r>
        <w:rPr>
          <w:u w:val="single"/>
        </w:rPr>
        <w:t>四川财经职业学院指定地点</w:t>
      </w:r>
      <w:r>
        <w:rPr>
          <w:u w:val="single"/>
        </w:rPr>
        <w:t xml:space="preserve">  </w:t>
      </w:r>
      <w:r>
        <w:rPr>
          <w:rFonts w:hint="eastAsia"/>
        </w:rPr>
        <w:t>。</w:t>
      </w:r>
    </w:p>
    <w:p w:rsidR="00D45CC2" w:rsidRDefault="00D84044">
      <w:pPr>
        <w:spacing w:line="400" w:lineRule="exact"/>
        <w:ind w:firstLineChars="200" w:firstLine="480"/>
        <w:rPr>
          <w:i/>
          <w:color w:val="FF0000"/>
        </w:rPr>
      </w:pPr>
      <w:r>
        <w:rPr>
          <w:rFonts w:hint="eastAsia"/>
        </w:rPr>
        <w:t>1.2.3</w:t>
      </w:r>
      <w:r>
        <w:rPr>
          <w:rFonts w:hint="eastAsia"/>
        </w:rPr>
        <w:t>产品使用单位为：</w:t>
      </w:r>
      <w:r>
        <w:rPr>
          <w:u w:val="single"/>
        </w:rPr>
        <w:t xml:space="preserve">  </w:t>
      </w:r>
      <w:r>
        <w:rPr>
          <w:u w:val="single"/>
        </w:rPr>
        <w:t>四川财经职业学院</w:t>
      </w:r>
      <w:r>
        <w:rPr>
          <w:u w:val="single"/>
        </w:rPr>
        <w:t xml:space="preserve">  </w:t>
      </w:r>
      <w:r>
        <w:t xml:space="preserve"> </w:t>
      </w:r>
      <w:r>
        <w:rPr>
          <w:rFonts w:hint="eastAsia"/>
        </w:rPr>
        <w:t>。</w:t>
      </w:r>
    </w:p>
    <w:p w:rsidR="00D45CC2" w:rsidRDefault="00D45CC2">
      <w:pPr>
        <w:spacing w:line="400" w:lineRule="exact"/>
        <w:ind w:firstLineChars="200" w:firstLine="480"/>
        <w:rPr>
          <w:i/>
          <w:color w:val="FF0000"/>
        </w:rPr>
      </w:pPr>
    </w:p>
    <w:p w:rsidR="00D45CC2" w:rsidRDefault="00D84044">
      <w:pPr>
        <w:ind w:firstLineChars="200" w:firstLine="480"/>
        <w:rPr>
          <w:szCs w:val="21"/>
        </w:rPr>
      </w:pPr>
      <w:r>
        <w:rPr>
          <w:rFonts w:hint="eastAsia"/>
        </w:rPr>
        <w:lastRenderedPageBreak/>
        <w:t>甲方应</w:t>
      </w:r>
      <w:r>
        <w:rPr>
          <w:rFonts w:hint="eastAsia"/>
          <w:szCs w:val="21"/>
        </w:rPr>
        <w:t>确保在约定的使用单位范围内使用软件产品，如实际使用软件产品的单位超出约定范围的，乙方有权不提供标准产品支持服务。</w:t>
      </w:r>
    </w:p>
    <w:p w:rsidR="00D45CC2" w:rsidRDefault="00D84044">
      <w:pPr>
        <w:spacing w:line="400" w:lineRule="exact"/>
        <w:ind w:firstLineChars="200" w:firstLine="480"/>
        <w:rPr>
          <w:bCs/>
        </w:rPr>
      </w:pPr>
      <w:r>
        <w:rPr>
          <w:rFonts w:hint="eastAsia"/>
        </w:rPr>
        <w:t>1.2.4</w:t>
      </w:r>
      <w:r>
        <w:rPr>
          <w:rFonts w:hint="eastAsia"/>
        </w:rPr>
        <w:t>甲方收到产品时，应在</w:t>
      </w:r>
      <w:r>
        <w:rPr>
          <w:rFonts w:hint="eastAsia"/>
          <w:bCs/>
        </w:rPr>
        <w:t>《客户收货确认单》</w:t>
      </w:r>
      <w:r>
        <w:rPr>
          <w:rFonts w:hint="eastAsia"/>
        </w:rPr>
        <w:t>加盖甲方公章或合同专用章，并依此确认乙方交付完毕</w:t>
      </w:r>
      <w:r>
        <w:rPr>
          <w:rFonts w:hint="eastAsia"/>
          <w:bCs/>
        </w:rPr>
        <w:t>。</w:t>
      </w:r>
    </w:p>
    <w:p w:rsidR="00D45CC2" w:rsidRDefault="00D84044">
      <w:pPr>
        <w:spacing w:line="400" w:lineRule="exact"/>
        <w:ind w:firstLineChars="200" w:firstLine="480"/>
        <w:rPr>
          <w:i/>
          <w:iCs/>
          <w:color w:val="FF0000"/>
          <w:sz w:val="18"/>
        </w:rPr>
      </w:pPr>
      <w:r>
        <w:rPr>
          <w:rFonts w:hint="eastAsia"/>
          <w:bCs/>
        </w:rPr>
        <w:t>1.2.5</w:t>
      </w:r>
      <w:r>
        <w:rPr>
          <w:rFonts w:hint="eastAsia"/>
          <w:bCs/>
        </w:rPr>
        <w:t>标准产品支持服务的交付以附件二为准。</w:t>
      </w:r>
    </w:p>
    <w:p w:rsidR="00D45CC2" w:rsidRDefault="00D84044">
      <w:pPr>
        <w:spacing w:line="400" w:lineRule="exact"/>
        <w:ind w:firstLineChars="200" w:firstLine="480"/>
        <w:rPr>
          <w:szCs w:val="21"/>
        </w:rPr>
      </w:pPr>
      <w:r>
        <w:rPr>
          <w:rFonts w:hint="eastAsia"/>
          <w:szCs w:val="21"/>
        </w:rPr>
        <w:t xml:space="preserve">1.3 </w:t>
      </w:r>
      <w:r>
        <w:rPr>
          <w:rFonts w:hint="eastAsia"/>
          <w:szCs w:val="21"/>
        </w:rPr>
        <w:t>产品费用及支付</w:t>
      </w:r>
    </w:p>
    <w:p w:rsidR="00D45CC2" w:rsidRDefault="00D84044">
      <w:pPr>
        <w:pStyle w:val="a6"/>
        <w:widowControl w:val="0"/>
        <w:spacing w:line="440" w:lineRule="exact"/>
        <w:ind w:firstLine="480"/>
        <w:jc w:val="both"/>
      </w:pPr>
      <w:r>
        <w:rPr>
          <w:rFonts w:hint="eastAsia"/>
          <w:szCs w:val="21"/>
        </w:rPr>
        <w:t xml:space="preserve">   1.3.1</w:t>
      </w:r>
      <w:r>
        <w:rPr>
          <w:rFonts w:hint="eastAsia"/>
        </w:rPr>
        <w:t>甲方应向乙方支付的产品费用总计为人民币</w:t>
      </w:r>
      <w:r>
        <w:rPr>
          <w:rFonts w:hint="eastAsia"/>
          <w:u w:val="single"/>
        </w:rPr>
        <w:t xml:space="preserve"> </w:t>
      </w:r>
      <w:r>
        <w:rPr>
          <w:b/>
          <w:bCs/>
          <w:u w:val="single"/>
        </w:rPr>
        <w:t>279000</w:t>
      </w:r>
      <w:r>
        <w:rPr>
          <w:rFonts w:hint="eastAsia"/>
          <w:u w:val="single"/>
        </w:rPr>
        <w:t xml:space="preserve"> </w:t>
      </w:r>
      <w:r>
        <w:rPr>
          <w:rFonts w:hint="eastAsia"/>
        </w:rPr>
        <w:t>元（大写：</w:t>
      </w:r>
      <w:r>
        <w:rPr>
          <w:rFonts w:hint="eastAsia"/>
          <w:u w:val="single"/>
        </w:rPr>
        <w:t xml:space="preserve"> </w:t>
      </w:r>
      <w:r>
        <w:rPr>
          <w:b/>
          <w:bCs/>
          <w:u w:val="single"/>
        </w:rPr>
        <w:t>人民币</w:t>
      </w:r>
      <w:r>
        <w:rPr>
          <w:rFonts w:ascii="宋体" w:hAnsi="宋体"/>
          <w:b/>
          <w:bCs/>
          <w:u w:val="single"/>
        </w:rPr>
        <w:t>贰拾柒万玖仟</w:t>
      </w:r>
      <w:r>
        <w:rPr>
          <w:rFonts w:ascii="宋体" w:hAnsi="宋体"/>
          <w:b/>
          <w:bCs/>
          <w:u w:val="single"/>
        </w:rPr>
        <w:t xml:space="preserve"> </w:t>
      </w:r>
      <w:r>
        <w:rPr>
          <w:rFonts w:hint="eastAsia"/>
          <w:u w:val="single"/>
        </w:rPr>
        <w:t xml:space="preserve">  </w:t>
      </w:r>
      <w:r>
        <w:rPr>
          <w:rFonts w:hint="eastAsia"/>
        </w:rPr>
        <w:t>元整</w:t>
      </w:r>
      <w:r>
        <w:t>）。</w:t>
      </w:r>
      <w:r>
        <w:rPr>
          <w:rFonts w:hint="eastAsia"/>
          <w:szCs w:val="21"/>
        </w:rPr>
        <w:t>该合同总价已包括货物设计、材料、制造、包装、运输、安装、调试、检测、验收合格交付使用之前及保修期内保修服务与备用物件等等所有其他有关各项的含税费用。本合同执行期间合同总价不变，甲方无须另向乙方支付本合同规定之外的其他任何费用。</w:t>
      </w:r>
    </w:p>
    <w:p w:rsidR="00D45CC2" w:rsidRDefault="00D84044">
      <w:pPr>
        <w:pStyle w:val="22"/>
        <w:spacing w:line="440" w:lineRule="exact"/>
        <w:ind w:firstLine="480"/>
      </w:pPr>
      <w:r>
        <w:t>1.3.2</w:t>
      </w:r>
      <w:r>
        <w:rPr>
          <w:rFonts w:ascii="宋体" w:hAnsi="宋体" w:hint="eastAsia"/>
        </w:rPr>
        <w:t>乙方在签订本合同后</w:t>
      </w:r>
      <w:r>
        <w:rPr>
          <w:rFonts w:ascii="宋体" w:hAnsi="宋体"/>
          <w:b/>
          <w:bCs/>
          <w:u w:val="single"/>
        </w:rPr>
        <w:t>7</w:t>
      </w:r>
      <w:r>
        <w:rPr>
          <w:rFonts w:ascii="宋体" w:hAnsi="宋体" w:hint="eastAsia"/>
        </w:rPr>
        <w:t>个工作日内向甲方缴纳本合同金额百分之</w:t>
      </w:r>
      <w:r>
        <w:rPr>
          <w:rFonts w:ascii="宋体" w:hAnsi="宋体" w:hint="eastAsia"/>
          <w:b/>
          <w:bCs/>
          <w:u w:val="single"/>
        </w:rPr>
        <w:t>五</w:t>
      </w:r>
      <w:r>
        <w:rPr>
          <w:rFonts w:ascii="宋体" w:hAnsi="宋体" w:hint="eastAsia"/>
        </w:rPr>
        <w:t>的价款</w:t>
      </w:r>
      <w:r>
        <w:rPr>
          <w:rFonts w:ascii="宋体" w:hAnsi="宋体"/>
        </w:rPr>
        <w:t>，</w:t>
      </w:r>
      <w:r>
        <w:rPr>
          <w:rFonts w:hint="eastAsia"/>
        </w:rPr>
        <w:t>金额为人民币</w:t>
      </w:r>
      <w:r>
        <w:rPr>
          <w:b/>
          <w:bCs/>
          <w:u w:val="single"/>
        </w:rPr>
        <w:t>1395</w:t>
      </w:r>
      <w:r>
        <w:rPr>
          <w:rFonts w:hint="eastAsia"/>
          <w:b/>
          <w:bCs/>
          <w:u w:val="single"/>
        </w:rPr>
        <w:t>0</w:t>
      </w:r>
      <w:r>
        <w:rPr>
          <w:rFonts w:hint="eastAsia"/>
        </w:rPr>
        <w:t>元</w:t>
      </w:r>
      <w:r>
        <w:rPr>
          <w:rFonts w:hint="eastAsia"/>
        </w:rPr>
        <w:t xml:space="preserve"> </w:t>
      </w:r>
      <w:r>
        <w:rPr>
          <w:rFonts w:hint="eastAsia"/>
        </w:rPr>
        <w:t>（大写：</w:t>
      </w:r>
      <w:r>
        <w:rPr>
          <w:b/>
          <w:bCs/>
          <w:u w:val="single"/>
        </w:rPr>
        <w:t>人民币</w:t>
      </w:r>
      <w:r>
        <w:rPr>
          <w:b/>
          <w:bCs/>
          <w:u w:val="single"/>
        </w:rPr>
        <w:t>壹万叁仟玖佰伍拾元整</w:t>
      </w:r>
      <w:r>
        <w:rPr>
          <w:rFonts w:hint="eastAsia"/>
          <w:b/>
          <w:bCs/>
          <w:u w:val="single"/>
        </w:rPr>
        <w:t>整</w:t>
      </w:r>
      <w:r>
        <w:rPr>
          <w:rFonts w:hint="eastAsia"/>
        </w:rPr>
        <w:t>）</w:t>
      </w:r>
      <w:r>
        <w:rPr>
          <w:rFonts w:ascii="宋体" w:hAnsi="宋体" w:hint="eastAsia"/>
        </w:rPr>
        <w:t>作为履约保证金</w:t>
      </w:r>
      <w:r>
        <w:rPr>
          <w:rFonts w:ascii="宋体" w:hAnsi="宋体"/>
        </w:rPr>
        <w:t>。</w:t>
      </w:r>
      <w:r>
        <w:rPr>
          <w:rFonts w:ascii="宋体" w:hAnsi="宋体" w:hint="eastAsia"/>
        </w:rPr>
        <w:t>履约保证金在甲方验收合格之日起自动转为质量保证金</w:t>
      </w:r>
      <w:r>
        <w:rPr>
          <w:rFonts w:hint="eastAsia"/>
        </w:rPr>
        <w:t>，在验收合格满</w:t>
      </w:r>
      <w:r>
        <w:rPr>
          <w:rFonts w:hint="eastAsia"/>
          <w:b/>
          <w:bCs/>
          <w:u w:val="single"/>
        </w:rPr>
        <w:t>一年</w:t>
      </w:r>
      <w:r>
        <w:rPr>
          <w:rFonts w:hint="eastAsia"/>
        </w:rPr>
        <w:t>且甲方认为无质量瑕疵后，</w:t>
      </w:r>
      <w:r>
        <w:rPr>
          <w:rFonts w:ascii="宋体" w:hAnsi="宋体" w:hint="eastAsia"/>
        </w:rPr>
        <w:t>甲方财务部门接到乙方通知和支付凭证资料</w:t>
      </w:r>
      <w:r>
        <w:rPr>
          <w:rFonts w:ascii="宋体" w:hAnsi="宋体" w:hint="eastAsia"/>
        </w:rPr>
        <w:t>文件，以及由甲方确认本合同货物质量与服务等约定事项已经履行完毕的正式书面文件后</w:t>
      </w:r>
      <w:r>
        <w:rPr>
          <w:rFonts w:ascii="宋体"/>
          <w:b/>
          <w:bCs/>
          <w:u w:val="single"/>
        </w:rPr>
        <w:t>5</w:t>
      </w:r>
      <w:r>
        <w:rPr>
          <w:rFonts w:hint="eastAsia"/>
          <w:b/>
          <w:bCs/>
          <w:u w:val="single"/>
        </w:rPr>
        <w:t>个</w:t>
      </w:r>
      <w:r>
        <w:rPr>
          <w:rFonts w:hint="eastAsia"/>
        </w:rPr>
        <w:t>工作日内</w:t>
      </w:r>
      <w:r>
        <w:rPr>
          <w:rFonts w:ascii="宋体" w:hAnsi="宋体" w:hint="eastAsia"/>
        </w:rPr>
        <w:t>无息退还乙方。</w:t>
      </w:r>
    </w:p>
    <w:p w:rsidR="00D45CC2" w:rsidRDefault="00D84044">
      <w:pPr>
        <w:spacing w:line="400" w:lineRule="exact"/>
        <w:ind w:firstLineChars="200" w:firstLine="480"/>
        <w:rPr>
          <w:bCs/>
          <w:i/>
          <w:iCs/>
          <w:color w:val="FF0000"/>
        </w:rPr>
      </w:pPr>
      <w:r>
        <w:t>1.3.3</w:t>
      </w:r>
      <w:r>
        <w:rPr>
          <w:rFonts w:hint="eastAsia"/>
        </w:rPr>
        <w:t>乙方按甲方要求完成项目且验收合格后，</w:t>
      </w:r>
      <w:r>
        <w:rPr>
          <w:rFonts w:ascii="宋体" w:hAnsi="宋体" w:hint="eastAsia"/>
        </w:rPr>
        <w:t>甲方接到乙方通知与票据凭证资料以后</w:t>
      </w:r>
      <w:r>
        <w:rPr>
          <w:b/>
          <w:bCs/>
          <w:u w:val="single"/>
        </w:rPr>
        <w:t xml:space="preserve"> 7</w:t>
      </w:r>
      <w:r>
        <w:rPr>
          <w:rFonts w:hint="eastAsia"/>
          <w:b/>
          <w:bCs/>
          <w:u w:val="single"/>
        </w:rPr>
        <w:t>个</w:t>
      </w:r>
      <w:r>
        <w:rPr>
          <w:rFonts w:hint="eastAsia"/>
        </w:rPr>
        <w:t>工作日内向乙方支付合同金额的</w:t>
      </w:r>
      <w:r>
        <w:rPr>
          <w:rFonts w:hint="eastAsia"/>
          <w:b/>
          <w:bCs/>
          <w:u w:val="single"/>
        </w:rPr>
        <w:t>100%</w:t>
      </w:r>
      <w:r>
        <w:rPr>
          <w:rFonts w:hint="eastAsia"/>
        </w:rPr>
        <w:t>。金额为人民币</w:t>
      </w:r>
      <w:r>
        <w:rPr>
          <w:b/>
          <w:bCs/>
          <w:u w:val="single"/>
        </w:rPr>
        <w:t>279</w:t>
      </w:r>
      <w:r>
        <w:rPr>
          <w:rFonts w:hint="eastAsia"/>
          <w:b/>
          <w:bCs/>
          <w:u w:val="single"/>
        </w:rPr>
        <w:t>000</w:t>
      </w:r>
      <w:r>
        <w:rPr>
          <w:rFonts w:hint="eastAsia"/>
        </w:rPr>
        <w:t>元（大写：</w:t>
      </w:r>
      <w:proofErr w:type="gramStart"/>
      <w:r>
        <w:rPr>
          <w:b/>
          <w:bCs/>
          <w:u w:val="single"/>
        </w:rPr>
        <w:t>人民币人民币</w:t>
      </w:r>
      <w:proofErr w:type="gramEnd"/>
      <w:r>
        <w:rPr>
          <w:rFonts w:ascii="宋体" w:hAnsi="宋体"/>
          <w:b/>
          <w:bCs/>
          <w:u w:val="single"/>
        </w:rPr>
        <w:t>贰拾柒万玖仟</w:t>
      </w:r>
      <w:r>
        <w:rPr>
          <w:rFonts w:ascii="宋体" w:hAnsi="宋体"/>
          <w:b/>
          <w:bCs/>
          <w:u w:val="single"/>
        </w:rPr>
        <w:t xml:space="preserve"> </w:t>
      </w:r>
      <w:r>
        <w:rPr>
          <w:rFonts w:hint="eastAsia"/>
          <w:u w:val="single"/>
        </w:rPr>
        <w:t xml:space="preserve"> </w:t>
      </w:r>
      <w:r>
        <w:rPr>
          <w:rFonts w:hint="eastAsia"/>
          <w:b/>
          <w:bCs/>
          <w:u w:val="single"/>
        </w:rPr>
        <w:t>元整</w:t>
      </w:r>
      <w:r>
        <w:rPr>
          <w:rFonts w:hint="eastAsia"/>
        </w:rPr>
        <w:t>）</w:t>
      </w:r>
    </w:p>
    <w:p w:rsidR="00D45CC2" w:rsidRDefault="00D84044">
      <w:pPr>
        <w:spacing w:line="400" w:lineRule="exact"/>
        <w:ind w:firstLineChars="200" w:firstLine="480"/>
        <w:rPr>
          <w:rFonts w:ascii="宋体" w:hAnsi="宋体"/>
          <w:szCs w:val="21"/>
        </w:rPr>
      </w:pPr>
      <w:r>
        <w:t>1.3.3</w:t>
      </w:r>
      <w:r>
        <w:rPr>
          <w:rFonts w:hint="eastAsia"/>
        </w:rPr>
        <w:t>付</w:t>
      </w:r>
      <w:r>
        <w:rPr>
          <w:rFonts w:ascii="宋体" w:hAnsi="宋体" w:hint="eastAsia"/>
          <w:szCs w:val="21"/>
        </w:rPr>
        <w:t>款方式：双方同意甲方以□电汇、</w:t>
      </w:r>
      <w:r>
        <w:rPr>
          <w:rFonts w:ascii="宋体" w:hAnsi="宋体" w:hint="eastAsia"/>
          <w:szCs w:val="21"/>
        </w:rPr>
        <w:t>■</w:t>
      </w:r>
      <w:r>
        <w:rPr>
          <w:rFonts w:ascii="宋体" w:hAnsi="宋体" w:hint="eastAsia"/>
          <w:szCs w:val="21"/>
        </w:rPr>
        <w:t>银行转账、□支票、□银行承兑汇票、□其他：</w:t>
      </w:r>
      <w:r>
        <w:rPr>
          <w:rFonts w:ascii="宋体" w:hAnsi="宋体" w:hint="eastAsia"/>
          <w:szCs w:val="21"/>
        </w:rPr>
        <w:t xml:space="preserve">     </w:t>
      </w:r>
      <w:r>
        <w:rPr>
          <w:rFonts w:ascii="宋体" w:hAnsi="宋体" w:hint="eastAsia"/>
          <w:szCs w:val="21"/>
        </w:rPr>
        <w:t>）的方式向乙方支付应付款项。</w:t>
      </w:r>
    </w:p>
    <w:p w:rsidR="00D45CC2" w:rsidRDefault="00D84044">
      <w:pPr>
        <w:spacing w:line="400" w:lineRule="exact"/>
        <w:ind w:firstLineChars="200" w:firstLine="480"/>
        <w:rPr>
          <w:rFonts w:ascii="宋体" w:hAnsi="宋体"/>
          <w:szCs w:val="21"/>
        </w:rPr>
      </w:pPr>
      <w:r>
        <w:rPr>
          <w:rFonts w:ascii="宋体" w:hAnsi="宋体" w:hint="eastAsia"/>
          <w:szCs w:val="21"/>
        </w:rPr>
        <w:t>乙方指定的收款信息如下：</w:t>
      </w:r>
    </w:p>
    <w:p w:rsidR="00D45CC2" w:rsidRDefault="00D84044">
      <w:pPr>
        <w:spacing w:line="400" w:lineRule="exact"/>
        <w:ind w:firstLineChars="200" w:firstLine="480"/>
        <w:rPr>
          <w:rFonts w:ascii="宋体" w:hAnsi="宋体"/>
          <w:szCs w:val="21"/>
        </w:rPr>
      </w:pPr>
      <w:r>
        <w:rPr>
          <w:rFonts w:ascii="宋体" w:hAnsi="宋体" w:hint="eastAsia"/>
          <w:szCs w:val="21"/>
        </w:rPr>
        <w:t>乙方指定的收款信息如下：</w:t>
      </w:r>
    </w:p>
    <w:p w:rsidR="00D45CC2" w:rsidRDefault="00D84044">
      <w:pPr>
        <w:spacing w:line="400" w:lineRule="exact"/>
        <w:ind w:firstLineChars="200" w:firstLine="480"/>
        <w:rPr>
          <w:rFonts w:ascii="宋体" w:hAnsi="宋体"/>
          <w:szCs w:val="21"/>
        </w:rPr>
      </w:pPr>
      <w:r>
        <w:rPr>
          <w:rFonts w:ascii="宋体" w:hAnsi="宋体" w:hint="eastAsia"/>
          <w:szCs w:val="21"/>
        </w:rPr>
        <w:t>开户账号：</w:t>
      </w:r>
      <w:r>
        <w:rPr>
          <w:rFonts w:ascii="宋体" w:hAnsi="宋体" w:hint="eastAsia"/>
          <w:szCs w:val="21"/>
          <w:u w:val="single"/>
        </w:rPr>
        <w:t xml:space="preserve">  265008811635           </w:t>
      </w:r>
    </w:p>
    <w:p w:rsidR="00D45CC2" w:rsidRDefault="00D84044">
      <w:pPr>
        <w:spacing w:line="400" w:lineRule="exact"/>
        <w:ind w:firstLineChars="200" w:firstLine="480"/>
        <w:rPr>
          <w:rFonts w:ascii="宋体" w:hAnsi="宋体"/>
          <w:szCs w:val="21"/>
          <w:u w:val="single"/>
        </w:rPr>
      </w:pPr>
      <w:r>
        <w:rPr>
          <w:rFonts w:ascii="宋体" w:hAnsi="宋体" w:hint="eastAsia"/>
          <w:szCs w:val="21"/>
        </w:rPr>
        <w:t>开户银行：</w:t>
      </w:r>
      <w:r>
        <w:rPr>
          <w:rFonts w:ascii="宋体" w:hAnsi="宋体" w:hint="eastAsia"/>
          <w:szCs w:val="21"/>
          <w:u w:val="single"/>
        </w:rPr>
        <w:t xml:space="preserve">  </w:t>
      </w:r>
      <w:r>
        <w:rPr>
          <w:rFonts w:ascii="宋体" w:hAnsi="宋体" w:hint="eastAsia"/>
          <w:szCs w:val="21"/>
          <w:u w:val="single"/>
        </w:rPr>
        <w:t>中国银行三亚分行</w:t>
      </w:r>
      <w:r>
        <w:rPr>
          <w:rFonts w:ascii="宋体" w:hAnsi="宋体" w:hint="eastAsia"/>
          <w:szCs w:val="21"/>
          <w:u w:val="single"/>
        </w:rPr>
        <w:t xml:space="preserve">  </w:t>
      </w:r>
    </w:p>
    <w:p w:rsidR="00D45CC2" w:rsidRDefault="00D45CC2">
      <w:pPr>
        <w:spacing w:line="400" w:lineRule="exact"/>
        <w:ind w:firstLineChars="200" w:firstLine="480"/>
        <w:rPr>
          <w:rFonts w:ascii="宋体" w:hAnsi="宋体"/>
          <w:szCs w:val="21"/>
        </w:rPr>
      </w:pPr>
    </w:p>
    <w:p w:rsidR="00D45CC2" w:rsidRDefault="00D84044">
      <w:pPr>
        <w:spacing w:line="400" w:lineRule="exact"/>
        <w:ind w:firstLineChars="200" w:firstLine="480"/>
        <w:rPr>
          <w:rFonts w:ascii="宋体" w:hAnsi="宋体"/>
          <w:szCs w:val="21"/>
        </w:rPr>
      </w:pPr>
      <w:r>
        <w:rPr>
          <w:rFonts w:ascii="宋体" w:hAnsi="宋体" w:hint="eastAsia"/>
          <w:szCs w:val="21"/>
        </w:rPr>
        <w:t>甲方发票信息如下：</w:t>
      </w:r>
    </w:p>
    <w:p w:rsidR="00D45CC2" w:rsidRDefault="00D84044">
      <w:pPr>
        <w:spacing w:line="276" w:lineRule="auto"/>
        <w:ind w:firstLineChars="200" w:firstLine="480"/>
        <w:rPr>
          <w:rFonts w:ascii="宋体" w:hAnsi="宋体"/>
          <w:szCs w:val="21"/>
        </w:rPr>
      </w:pPr>
      <w:r>
        <w:rPr>
          <w:rFonts w:ascii="宋体" w:hAnsi="宋体" w:hint="eastAsia"/>
          <w:szCs w:val="21"/>
        </w:rPr>
        <w:t>单位全称：</w:t>
      </w:r>
      <w:r>
        <w:rPr>
          <w:rFonts w:ascii="宋体" w:hAnsi="宋体" w:hint="eastAsia"/>
          <w:szCs w:val="21"/>
          <w:u w:val="single"/>
        </w:rPr>
        <w:t xml:space="preserve"> </w:t>
      </w:r>
      <w:r>
        <w:rPr>
          <w:rFonts w:ascii="宋体" w:hAnsi="宋体"/>
          <w:szCs w:val="21"/>
          <w:u w:val="single"/>
        </w:rPr>
        <w:t>四川财经职业学院</w:t>
      </w:r>
      <w:r>
        <w:rPr>
          <w:rFonts w:ascii="宋体" w:hAnsi="宋体" w:hint="eastAsia"/>
          <w:szCs w:val="21"/>
          <w:u w:val="single"/>
        </w:rPr>
        <w:t xml:space="preserve">   </w:t>
      </w:r>
    </w:p>
    <w:p w:rsidR="00D45CC2" w:rsidRDefault="00D84044">
      <w:pPr>
        <w:ind w:firstLineChars="200" w:firstLine="480"/>
        <w:rPr>
          <w:rFonts w:ascii="宋体" w:hAnsi="宋体"/>
          <w:szCs w:val="21"/>
          <w:u w:val="single"/>
        </w:rPr>
      </w:pPr>
      <w:r>
        <w:rPr>
          <w:rFonts w:ascii="宋体" w:hAnsi="宋体" w:hint="eastAsia"/>
          <w:szCs w:val="21"/>
        </w:rPr>
        <w:t>税号：</w:t>
      </w:r>
      <w:r>
        <w:rPr>
          <w:rFonts w:ascii="宋体" w:hAnsi="宋体" w:hint="eastAsia"/>
          <w:szCs w:val="21"/>
          <w:u w:val="single"/>
        </w:rPr>
        <w:t xml:space="preserve"> </w:t>
      </w:r>
      <w:r>
        <w:rPr>
          <w:rFonts w:ascii="宋体" w:hAnsi="宋体"/>
          <w:szCs w:val="21"/>
          <w:u w:val="single"/>
        </w:rPr>
        <w:t>12510000450721083G</w:t>
      </w:r>
      <w:r>
        <w:rPr>
          <w:rFonts w:ascii="宋体" w:hAnsi="宋体" w:hint="eastAsia"/>
          <w:szCs w:val="21"/>
          <w:u w:val="single"/>
        </w:rPr>
        <w:t xml:space="preserve"> </w:t>
      </w:r>
      <w:r>
        <w:rPr>
          <w:rFonts w:ascii="宋体" w:hAnsi="宋体"/>
          <w:szCs w:val="21"/>
          <w:u w:val="single"/>
        </w:rPr>
        <w:t xml:space="preserve"> </w:t>
      </w:r>
    </w:p>
    <w:p w:rsidR="00D45CC2" w:rsidRDefault="00D84044">
      <w:pPr>
        <w:spacing w:line="276" w:lineRule="auto"/>
        <w:ind w:firstLineChars="200" w:firstLine="480"/>
        <w:rPr>
          <w:rFonts w:ascii="宋体" w:hAnsi="宋体"/>
          <w:szCs w:val="21"/>
        </w:rPr>
      </w:pPr>
      <w:r>
        <w:rPr>
          <w:rFonts w:ascii="宋体" w:hAnsi="宋体" w:hint="eastAsia"/>
          <w:szCs w:val="21"/>
        </w:rPr>
        <w:t>发票地址</w:t>
      </w:r>
      <w:r>
        <w:rPr>
          <w:rFonts w:ascii="宋体" w:hAnsi="宋体" w:hint="eastAsia"/>
          <w:szCs w:val="21"/>
        </w:rPr>
        <w:t xml:space="preserve">: </w:t>
      </w:r>
      <w:r>
        <w:rPr>
          <w:rFonts w:ascii="宋体" w:hAnsi="宋体" w:hint="eastAsia"/>
          <w:szCs w:val="21"/>
          <w:u w:val="single"/>
        </w:rPr>
        <w:t xml:space="preserve"> </w:t>
      </w:r>
      <w:r>
        <w:rPr>
          <w:rFonts w:ascii="宋体" w:hAnsi="宋体" w:hint="eastAsia"/>
          <w:szCs w:val="21"/>
          <w:u w:val="single"/>
        </w:rPr>
        <w:t>成都市龙泉</w:t>
      </w:r>
      <w:proofErr w:type="gramStart"/>
      <w:r>
        <w:rPr>
          <w:rFonts w:ascii="宋体" w:hAnsi="宋体" w:hint="eastAsia"/>
          <w:szCs w:val="21"/>
          <w:u w:val="single"/>
        </w:rPr>
        <w:t>驿</w:t>
      </w:r>
      <w:proofErr w:type="gramEnd"/>
      <w:r>
        <w:rPr>
          <w:rFonts w:ascii="宋体" w:hAnsi="宋体" w:hint="eastAsia"/>
          <w:szCs w:val="21"/>
          <w:u w:val="single"/>
        </w:rPr>
        <w:t>区</w:t>
      </w:r>
      <w:proofErr w:type="gramStart"/>
      <w:r>
        <w:rPr>
          <w:rFonts w:ascii="宋体" w:hAnsi="宋体" w:hint="eastAsia"/>
          <w:szCs w:val="21"/>
          <w:u w:val="single"/>
        </w:rPr>
        <w:t>驿</w:t>
      </w:r>
      <w:proofErr w:type="gramEnd"/>
      <w:r>
        <w:rPr>
          <w:rFonts w:ascii="宋体" w:hAnsi="宋体" w:hint="eastAsia"/>
          <w:szCs w:val="21"/>
          <w:u w:val="single"/>
        </w:rPr>
        <w:t>都西路</w:t>
      </w:r>
      <w:r>
        <w:rPr>
          <w:rFonts w:ascii="宋体" w:hAnsi="宋体" w:hint="eastAsia"/>
          <w:szCs w:val="21"/>
          <w:u w:val="single"/>
        </w:rPr>
        <w:t>4111</w:t>
      </w:r>
      <w:r>
        <w:rPr>
          <w:rFonts w:ascii="宋体" w:hAnsi="宋体" w:hint="eastAsia"/>
          <w:szCs w:val="21"/>
          <w:u w:val="single"/>
        </w:rPr>
        <w:t>号</w:t>
      </w:r>
      <w:r>
        <w:rPr>
          <w:rFonts w:ascii="宋体" w:hAnsi="宋体" w:hint="eastAsia"/>
          <w:szCs w:val="21"/>
          <w:u w:val="single"/>
        </w:rPr>
        <w:t xml:space="preserve">         </w:t>
      </w:r>
    </w:p>
    <w:p w:rsidR="00D45CC2" w:rsidRDefault="00D84044">
      <w:pPr>
        <w:spacing w:line="276" w:lineRule="auto"/>
        <w:ind w:firstLineChars="200" w:firstLine="480"/>
        <w:rPr>
          <w:rFonts w:ascii="宋体" w:hAnsi="宋体"/>
          <w:szCs w:val="21"/>
        </w:rPr>
      </w:pPr>
      <w:r>
        <w:rPr>
          <w:rFonts w:ascii="宋体" w:hAnsi="宋体" w:hint="eastAsia"/>
          <w:szCs w:val="21"/>
        </w:rPr>
        <w:t>电话</w:t>
      </w:r>
      <w:r>
        <w:rPr>
          <w:rFonts w:ascii="宋体" w:hAnsi="宋体" w:hint="eastAsia"/>
          <w:szCs w:val="21"/>
        </w:rPr>
        <w:t>:</w:t>
      </w:r>
      <w:r>
        <w:rPr>
          <w:rFonts w:ascii="宋体" w:hAnsi="宋体" w:hint="eastAsia"/>
          <w:szCs w:val="21"/>
          <w:u w:val="single"/>
        </w:rPr>
        <w:t xml:space="preserve"> 028-84642035                             </w:t>
      </w:r>
    </w:p>
    <w:p w:rsidR="00D45CC2" w:rsidRDefault="00D84044">
      <w:pPr>
        <w:spacing w:line="276" w:lineRule="auto"/>
        <w:ind w:firstLineChars="200" w:firstLine="480"/>
        <w:rPr>
          <w:rFonts w:ascii="宋体" w:hAnsi="宋体"/>
          <w:szCs w:val="21"/>
        </w:rPr>
      </w:pPr>
      <w:r>
        <w:rPr>
          <w:rFonts w:ascii="宋体" w:hAnsi="宋体" w:hint="eastAsia"/>
          <w:szCs w:val="21"/>
        </w:rPr>
        <w:t>开户行：</w:t>
      </w:r>
      <w:r>
        <w:rPr>
          <w:rFonts w:ascii="宋体" w:hAnsi="宋体" w:hint="eastAsia"/>
          <w:szCs w:val="21"/>
          <w:u w:val="single"/>
        </w:rPr>
        <w:t>工行成都成龙大道支行</w:t>
      </w:r>
      <w:r>
        <w:rPr>
          <w:rFonts w:ascii="宋体" w:hAnsi="宋体" w:hint="eastAsia"/>
          <w:szCs w:val="21"/>
          <w:u w:val="single"/>
        </w:rPr>
        <w:t xml:space="preserve">                          </w:t>
      </w:r>
    </w:p>
    <w:p w:rsidR="00D45CC2" w:rsidRDefault="00D84044">
      <w:pPr>
        <w:ind w:firstLineChars="200" w:firstLine="480"/>
        <w:rPr>
          <w:bCs/>
          <w:i/>
          <w:iCs/>
          <w:color w:val="FF0000"/>
        </w:rPr>
      </w:pPr>
      <w:r>
        <w:rPr>
          <w:rFonts w:ascii="宋体" w:hAnsi="宋体" w:hint="eastAsia"/>
          <w:szCs w:val="21"/>
        </w:rPr>
        <w:t>银行账号：</w:t>
      </w:r>
      <w:r>
        <w:rPr>
          <w:rFonts w:ascii="宋体" w:hAnsi="宋体"/>
          <w:szCs w:val="21"/>
          <w:u w:val="single"/>
        </w:rPr>
        <w:t>4402209509100066034</w:t>
      </w:r>
      <w:r>
        <w:rPr>
          <w:rFonts w:ascii="宋体" w:hAnsi="宋体" w:hint="eastAsia"/>
          <w:szCs w:val="21"/>
          <w:u w:val="single"/>
        </w:rPr>
        <w:t xml:space="preserve">  </w:t>
      </w:r>
    </w:p>
    <w:p w:rsidR="00D45CC2" w:rsidRDefault="00D45CC2">
      <w:pPr>
        <w:spacing w:line="276" w:lineRule="auto"/>
        <w:ind w:firstLineChars="200" w:firstLine="480"/>
        <w:rPr>
          <w:rFonts w:ascii="宋体" w:hAnsi="宋体"/>
          <w:bCs/>
          <w:szCs w:val="21"/>
        </w:rPr>
      </w:pPr>
    </w:p>
    <w:p w:rsidR="00D45CC2" w:rsidRDefault="00D84044">
      <w:pPr>
        <w:pStyle w:val="2"/>
      </w:pPr>
      <w:r>
        <w:rPr>
          <w:rFonts w:hint="eastAsia"/>
        </w:rPr>
        <w:lastRenderedPageBreak/>
        <w:t>第二条</w:t>
      </w:r>
      <w:r>
        <w:rPr>
          <w:rFonts w:hint="eastAsia"/>
        </w:rPr>
        <w:t xml:space="preserve"> </w:t>
      </w:r>
      <w:r>
        <w:rPr>
          <w:rFonts w:hint="eastAsia"/>
        </w:rPr>
        <w:t>双方的权利与</w:t>
      </w:r>
      <w:r>
        <w:rPr>
          <w:rFonts w:hint="eastAsia"/>
        </w:rPr>
        <w:t>义务</w:t>
      </w:r>
    </w:p>
    <w:p w:rsidR="00D45CC2" w:rsidRDefault="00D84044" w:rsidP="00662E21">
      <w:pPr>
        <w:spacing w:line="360" w:lineRule="auto"/>
        <w:ind w:firstLineChars="200" w:firstLine="482"/>
        <w:rPr>
          <w:rFonts w:ascii="宋体"/>
          <w:b/>
          <w:szCs w:val="21"/>
        </w:rPr>
      </w:pPr>
      <w:r>
        <w:rPr>
          <w:rFonts w:ascii="宋体" w:hint="eastAsia"/>
          <w:b/>
          <w:szCs w:val="21"/>
        </w:rPr>
        <w:t>甲方：</w:t>
      </w:r>
    </w:p>
    <w:p w:rsidR="00D45CC2" w:rsidRDefault="00D84044">
      <w:pPr>
        <w:spacing w:line="360" w:lineRule="auto"/>
        <w:ind w:firstLineChars="200" w:firstLine="480"/>
        <w:rPr>
          <w:rFonts w:ascii="宋体"/>
          <w:szCs w:val="21"/>
        </w:rPr>
      </w:pPr>
      <w:r>
        <w:rPr>
          <w:rFonts w:ascii="宋体" w:hint="eastAsia"/>
          <w:szCs w:val="21"/>
        </w:rPr>
        <w:t>1</w:t>
      </w:r>
      <w:r>
        <w:rPr>
          <w:rFonts w:ascii="宋体" w:hint="eastAsia"/>
          <w:szCs w:val="21"/>
        </w:rPr>
        <w:t>、甲方承诺提供“附件一”中所描述的许可软件所需的教学设备及场地，并悬挂实验室标识。</w:t>
      </w:r>
    </w:p>
    <w:p w:rsidR="00D45CC2" w:rsidRDefault="00D84044">
      <w:pPr>
        <w:spacing w:line="360" w:lineRule="auto"/>
        <w:ind w:firstLineChars="200" w:firstLine="480"/>
        <w:rPr>
          <w:rFonts w:ascii="宋体"/>
          <w:szCs w:val="21"/>
        </w:rPr>
      </w:pPr>
      <w:r>
        <w:rPr>
          <w:rFonts w:ascii="宋体" w:hint="eastAsia"/>
          <w:szCs w:val="21"/>
        </w:rPr>
        <w:t>2</w:t>
      </w:r>
      <w:r>
        <w:rPr>
          <w:rFonts w:ascii="宋体" w:hint="eastAsia"/>
          <w:szCs w:val="21"/>
        </w:rPr>
        <w:t>、甲方承诺由专人负责许可软件的教学及日常管理。</w:t>
      </w:r>
    </w:p>
    <w:p w:rsidR="00D45CC2" w:rsidRDefault="00D84044">
      <w:pPr>
        <w:spacing w:line="360" w:lineRule="auto"/>
        <w:ind w:firstLineChars="200" w:firstLine="480"/>
        <w:rPr>
          <w:rFonts w:ascii="宋体"/>
          <w:szCs w:val="21"/>
        </w:rPr>
      </w:pPr>
      <w:r>
        <w:rPr>
          <w:rFonts w:ascii="宋体" w:hint="eastAsia"/>
          <w:szCs w:val="21"/>
        </w:rPr>
        <w:t>3</w:t>
      </w:r>
      <w:r>
        <w:rPr>
          <w:rFonts w:ascii="宋体" w:hint="eastAsia"/>
          <w:szCs w:val="21"/>
        </w:rPr>
        <w:t>、在不影响正常教学的前提下，甲方承诺作为</w:t>
      </w:r>
      <w:r>
        <w:rPr>
          <w:rFonts w:ascii="宋体" w:hAnsi="宋体" w:hint="eastAsia"/>
        </w:rPr>
        <w:t>新道科技</w:t>
      </w:r>
      <w:r>
        <w:rPr>
          <w:rFonts w:ascii="宋体" w:hint="eastAsia"/>
          <w:szCs w:val="21"/>
        </w:rPr>
        <w:t>合作实训基地，接待外界参观学习。</w:t>
      </w:r>
    </w:p>
    <w:p w:rsidR="00D45CC2" w:rsidRDefault="00D84044">
      <w:pPr>
        <w:spacing w:line="360" w:lineRule="auto"/>
        <w:ind w:firstLineChars="200" w:firstLine="480"/>
        <w:rPr>
          <w:rFonts w:ascii="宋体"/>
          <w:szCs w:val="21"/>
        </w:rPr>
      </w:pPr>
      <w:r>
        <w:rPr>
          <w:rFonts w:ascii="宋体" w:hint="eastAsia"/>
          <w:szCs w:val="21"/>
        </w:rPr>
        <w:t>4</w:t>
      </w:r>
      <w:r>
        <w:rPr>
          <w:rFonts w:ascii="宋体" w:hint="eastAsia"/>
          <w:szCs w:val="21"/>
        </w:rPr>
        <w:t>、甲方可以利用许可软件接待校外学生及社会个人实习。</w:t>
      </w:r>
    </w:p>
    <w:p w:rsidR="00D45CC2" w:rsidRDefault="00D84044">
      <w:pPr>
        <w:spacing w:line="360" w:lineRule="auto"/>
        <w:ind w:firstLineChars="200" w:firstLine="480"/>
        <w:rPr>
          <w:rFonts w:ascii="宋体"/>
          <w:szCs w:val="21"/>
        </w:rPr>
      </w:pPr>
      <w:r>
        <w:rPr>
          <w:rFonts w:ascii="宋体" w:hint="eastAsia"/>
          <w:szCs w:val="21"/>
        </w:rPr>
        <w:t>5</w:t>
      </w:r>
      <w:r>
        <w:rPr>
          <w:rFonts w:ascii="宋体" w:hint="eastAsia"/>
          <w:szCs w:val="21"/>
        </w:rPr>
        <w:t>、甲方有义务定期向乙方通报许可软件使用情况。</w:t>
      </w:r>
    </w:p>
    <w:p w:rsidR="00D45CC2" w:rsidRDefault="00D84044">
      <w:pPr>
        <w:spacing w:line="360" w:lineRule="auto"/>
        <w:ind w:firstLineChars="200" w:firstLine="480"/>
        <w:rPr>
          <w:rFonts w:ascii="宋体"/>
          <w:szCs w:val="21"/>
        </w:rPr>
      </w:pPr>
      <w:r>
        <w:rPr>
          <w:rFonts w:ascii="宋体" w:hint="eastAsia"/>
          <w:szCs w:val="21"/>
        </w:rPr>
        <w:t>6</w:t>
      </w:r>
      <w:r>
        <w:rPr>
          <w:rFonts w:ascii="宋体" w:hint="eastAsia"/>
          <w:szCs w:val="21"/>
        </w:rPr>
        <w:t>、甲方有权在教学科研及相关市场活动中使用双方共建的实验室名称，并确保不损害乙方利益和公司形象。</w:t>
      </w:r>
    </w:p>
    <w:p w:rsidR="00D45CC2" w:rsidRDefault="00D84044" w:rsidP="00662E21">
      <w:pPr>
        <w:spacing w:line="360" w:lineRule="auto"/>
        <w:ind w:firstLineChars="200" w:firstLine="482"/>
        <w:rPr>
          <w:rFonts w:ascii="宋体"/>
          <w:b/>
          <w:szCs w:val="21"/>
        </w:rPr>
      </w:pPr>
      <w:r>
        <w:rPr>
          <w:rFonts w:ascii="宋体" w:hint="eastAsia"/>
          <w:b/>
          <w:szCs w:val="21"/>
        </w:rPr>
        <w:t>乙方：</w:t>
      </w:r>
    </w:p>
    <w:p w:rsidR="00D45CC2" w:rsidRDefault="00D84044">
      <w:pPr>
        <w:spacing w:line="360" w:lineRule="auto"/>
        <w:ind w:firstLineChars="200" w:firstLine="480"/>
        <w:rPr>
          <w:rFonts w:ascii="宋体"/>
          <w:szCs w:val="21"/>
        </w:rPr>
      </w:pPr>
      <w:r>
        <w:rPr>
          <w:rFonts w:ascii="宋体" w:hint="eastAsia"/>
          <w:szCs w:val="21"/>
        </w:rPr>
        <w:t>1</w:t>
      </w:r>
      <w:r>
        <w:rPr>
          <w:rFonts w:ascii="宋体" w:hint="eastAsia"/>
          <w:szCs w:val="21"/>
        </w:rPr>
        <w:t>、乙方承诺提供“附件一”中所描述的许可软件（含配套教学资料）和硬件</w:t>
      </w:r>
      <w:r>
        <w:rPr>
          <w:rFonts w:ascii="宋体"/>
          <w:szCs w:val="21"/>
        </w:rPr>
        <w:t>等产品</w:t>
      </w:r>
      <w:r>
        <w:rPr>
          <w:rFonts w:ascii="宋体" w:hint="eastAsia"/>
          <w:szCs w:val="21"/>
        </w:rPr>
        <w:t>。</w:t>
      </w:r>
    </w:p>
    <w:p w:rsidR="00D45CC2" w:rsidRDefault="00D84044">
      <w:pPr>
        <w:spacing w:line="360" w:lineRule="auto"/>
        <w:ind w:firstLineChars="200" w:firstLine="480"/>
        <w:rPr>
          <w:rFonts w:ascii="宋体"/>
          <w:szCs w:val="21"/>
        </w:rPr>
      </w:pPr>
      <w:r>
        <w:rPr>
          <w:rFonts w:ascii="宋体"/>
          <w:szCs w:val="21"/>
        </w:rPr>
        <w:t>2</w:t>
      </w:r>
      <w:r>
        <w:rPr>
          <w:rFonts w:ascii="宋体" w:hint="eastAsia"/>
          <w:szCs w:val="21"/>
        </w:rPr>
        <w:t>、乙方为甲方提供</w:t>
      </w:r>
      <w:r>
        <w:rPr>
          <w:rFonts w:ascii="宋体"/>
          <w:szCs w:val="21"/>
        </w:rPr>
        <w:t>“</w:t>
      </w:r>
      <w:r>
        <w:rPr>
          <w:rFonts w:ascii="宋体" w:hint="eastAsia"/>
          <w:szCs w:val="21"/>
        </w:rPr>
        <w:t>附件二</w:t>
      </w:r>
      <w:r>
        <w:rPr>
          <w:rFonts w:ascii="宋体"/>
          <w:szCs w:val="21"/>
        </w:rPr>
        <w:t>”</w:t>
      </w:r>
      <w:r>
        <w:rPr>
          <w:rFonts w:ascii="宋体" w:hint="eastAsia"/>
          <w:szCs w:val="21"/>
        </w:rPr>
        <w:t>中所描述的标准服务（</w:t>
      </w:r>
      <w:proofErr w:type="gramStart"/>
      <w:r>
        <w:rPr>
          <w:rFonts w:ascii="宋体" w:hint="eastAsia"/>
          <w:szCs w:val="21"/>
        </w:rPr>
        <w:t>含具体</w:t>
      </w:r>
      <w:proofErr w:type="gramEnd"/>
      <w:r>
        <w:rPr>
          <w:rFonts w:ascii="宋体" w:hint="eastAsia"/>
          <w:szCs w:val="21"/>
        </w:rPr>
        <w:t>服务方式）支持实验室开课。</w:t>
      </w:r>
    </w:p>
    <w:p w:rsidR="00D45CC2" w:rsidRDefault="00D84044">
      <w:pPr>
        <w:spacing w:line="360" w:lineRule="auto"/>
        <w:ind w:firstLineChars="200" w:firstLine="480"/>
        <w:rPr>
          <w:rFonts w:ascii="宋体"/>
          <w:szCs w:val="21"/>
        </w:rPr>
      </w:pPr>
      <w:r>
        <w:rPr>
          <w:rFonts w:ascii="宋体"/>
          <w:szCs w:val="21"/>
        </w:rPr>
        <w:t>3</w:t>
      </w:r>
      <w:r>
        <w:rPr>
          <w:rFonts w:ascii="宋体" w:hint="eastAsia"/>
          <w:szCs w:val="21"/>
        </w:rPr>
        <w:t>、乙方有权在教学科研及相关市场推广活动中使用甲乙双方共建的实验室名称，并确保不损害甲方利益和单位形象。</w:t>
      </w:r>
    </w:p>
    <w:p w:rsidR="00D45CC2" w:rsidRDefault="00D84044">
      <w:pPr>
        <w:pStyle w:val="2"/>
      </w:pPr>
      <w:r>
        <w:rPr>
          <w:rFonts w:hint="eastAsia"/>
        </w:rPr>
        <w:t>第三条</w:t>
      </w:r>
      <w:r>
        <w:rPr>
          <w:rFonts w:hint="eastAsia"/>
        </w:rPr>
        <w:t xml:space="preserve"> </w:t>
      </w:r>
      <w:r>
        <w:rPr>
          <w:rFonts w:hint="eastAsia"/>
        </w:rPr>
        <w:t>知识产权及许可限制</w:t>
      </w:r>
    </w:p>
    <w:p w:rsidR="00D45CC2" w:rsidRDefault="00D84044">
      <w:pPr>
        <w:spacing w:line="400" w:lineRule="exact"/>
        <w:ind w:firstLineChars="200" w:firstLine="480"/>
        <w:rPr>
          <w:szCs w:val="21"/>
        </w:rPr>
      </w:pPr>
      <w:r>
        <w:rPr>
          <w:rFonts w:hint="eastAsia"/>
          <w:szCs w:val="21"/>
        </w:rPr>
        <w:t>3.1</w:t>
      </w:r>
      <w:r>
        <w:rPr>
          <w:rFonts w:hint="eastAsia"/>
          <w:szCs w:val="21"/>
        </w:rPr>
        <w:t>甲方承认基于本合同取得的许可软件以及任何补丁、程序、代码、解决方案及文档信息的著作权均归新道科技股份有限公司所有。</w:t>
      </w:r>
    </w:p>
    <w:p w:rsidR="00D45CC2" w:rsidRDefault="00D84044">
      <w:pPr>
        <w:spacing w:line="400" w:lineRule="exact"/>
        <w:ind w:firstLineChars="200" w:firstLine="480"/>
        <w:rPr>
          <w:szCs w:val="21"/>
        </w:rPr>
      </w:pPr>
      <w:r>
        <w:rPr>
          <w:rFonts w:hint="eastAsia"/>
          <w:szCs w:val="21"/>
        </w:rPr>
        <w:t xml:space="preserve">3.2 </w:t>
      </w:r>
      <w:r>
        <w:rPr>
          <w:rFonts w:hint="eastAsia"/>
          <w:szCs w:val="21"/>
        </w:rPr>
        <w:t>乙方授予甲方在附件一约定的用户许可数量范围内对许可软件享有非专有的使用许可。甲方不得将许可软件转让、出租、出借或提供分许可、再许可、通过信息网络传播或以其他</w:t>
      </w:r>
      <w:r>
        <w:rPr>
          <w:rFonts w:hint="eastAsia"/>
          <w:szCs w:val="21"/>
        </w:rPr>
        <w:t>形式供他人利用；甲方不得限制、破坏或绕过许可软件附带的加密附件或乙方提供的其他确保许可软件正确使用的限制性措施；甲方不得将许可软件用于除甲方内部使用以外的其他目的，包括但不限于向第三方提供数据处理服务、应用服务、商业共享或其他软件共享安排；甲方不得除掉、掩盖或更改许可软件上有关许可软件著作权声明、权利人标识或商标的标志。</w:t>
      </w:r>
    </w:p>
    <w:p w:rsidR="00D45CC2" w:rsidRDefault="00D84044">
      <w:pPr>
        <w:spacing w:line="400" w:lineRule="exact"/>
        <w:ind w:firstLineChars="200" w:firstLine="480"/>
      </w:pPr>
      <w:r>
        <w:rPr>
          <w:rFonts w:hint="eastAsia"/>
        </w:rPr>
        <w:t xml:space="preserve">3.3 </w:t>
      </w:r>
      <w:r>
        <w:rPr>
          <w:rFonts w:hint="eastAsia"/>
        </w:rPr>
        <w:t>如乙方依据甲方要求或双方约定，向甲方提供本合同约定的软件产品之外的第三方软件的使用许可、技术指标及相关服务，甲方应遵守第三方提供的最</w:t>
      </w:r>
      <w:r>
        <w:rPr>
          <w:rFonts w:hint="eastAsia"/>
        </w:rPr>
        <w:lastRenderedPageBreak/>
        <w:t>终用户许可使用协议和用户手册，或与第三方单独签订</w:t>
      </w:r>
      <w:r>
        <w:rPr>
          <w:rFonts w:hint="eastAsia"/>
        </w:rPr>
        <w:t>相关协议。除乙方与第三方另有约定外，乙方不对该软件承担任何责任。</w:t>
      </w:r>
    </w:p>
    <w:p w:rsidR="00D45CC2" w:rsidRDefault="00D45CC2">
      <w:pPr>
        <w:ind w:firstLineChars="200" w:firstLine="480"/>
        <w:rPr>
          <w:bCs/>
          <w:i/>
          <w:iCs/>
          <w:color w:val="FF0000"/>
        </w:rPr>
      </w:pPr>
    </w:p>
    <w:p w:rsidR="00D45CC2" w:rsidRDefault="00D84044">
      <w:pPr>
        <w:pStyle w:val="2"/>
      </w:pPr>
      <w:r>
        <w:rPr>
          <w:rFonts w:hint="eastAsia"/>
        </w:rPr>
        <w:t>第四条</w:t>
      </w:r>
      <w:r>
        <w:t xml:space="preserve"> </w:t>
      </w:r>
      <w:r>
        <w:rPr>
          <w:rFonts w:hint="eastAsia"/>
        </w:rPr>
        <w:t>软件产品的保证</w:t>
      </w:r>
    </w:p>
    <w:p w:rsidR="00D45CC2" w:rsidRDefault="00D84044">
      <w:pPr>
        <w:ind w:firstLineChars="200" w:firstLine="480"/>
        <w:rPr>
          <w:iCs/>
        </w:rPr>
      </w:pPr>
      <w:r>
        <w:rPr>
          <w:rFonts w:hint="eastAsia"/>
          <w:iCs/>
        </w:rPr>
        <w:t xml:space="preserve">4.1 </w:t>
      </w:r>
      <w:r>
        <w:rPr>
          <w:rFonts w:hint="eastAsia"/>
          <w:iCs/>
        </w:rPr>
        <w:t>物理损坏保证</w:t>
      </w:r>
    </w:p>
    <w:p w:rsidR="00D45CC2" w:rsidRDefault="00D84044">
      <w:pPr>
        <w:ind w:firstLineChars="200" w:firstLine="480"/>
        <w:rPr>
          <w:iCs/>
        </w:rPr>
      </w:pPr>
      <w:r>
        <w:rPr>
          <w:rFonts w:hint="eastAsia"/>
          <w:iCs/>
        </w:rPr>
        <w:t xml:space="preserve">4.1.1  </w:t>
      </w:r>
      <w:r>
        <w:rPr>
          <w:iCs/>
        </w:rPr>
        <w:t>售后服务期和</w:t>
      </w:r>
      <w:proofErr w:type="gramStart"/>
      <w:r>
        <w:rPr>
          <w:iCs/>
        </w:rPr>
        <w:t>质保期</w:t>
      </w:r>
      <w:proofErr w:type="gramEnd"/>
      <w:r>
        <w:rPr>
          <w:iCs/>
        </w:rPr>
        <w:t>为</w:t>
      </w:r>
      <w:r>
        <w:rPr>
          <w:rFonts w:hint="eastAsia"/>
          <w:iCs/>
        </w:rPr>
        <w:t>自许可软件交付之日起</w:t>
      </w:r>
      <w:r>
        <w:rPr>
          <w:iCs/>
          <w:u w:val="single"/>
        </w:rPr>
        <w:t xml:space="preserve"> </w:t>
      </w:r>
      <w:r>
        <w:rPr>
          <w:b/>
          <w:bCs/>
          <w:iCs/>
          <w:u w:val="single"/>
        </w:rPr>
        <w:t>五</w:t>
      </w:r>
      <w:r>
        <w:rPr>
          <w:b/>
          <w:bCs/>
          <w:iCs/>
          <w:u w:val="single"/>
        </w:rPr>
        <w:t xml:space="preserve"> </w:t>
      </w:r>
      <w:r>
        <w:rPr>
          <w:rFonts w:hint="eastAsia"/>
          <w:iCs/>
        </w:rPr>
        <w:t>年内，</w:t>
      </w:r>
      <w:r>
        <w:rPr>
          <w:iCs/>
        </w:rPr>
        <w:t>服务期内</w:t>
      </w:r>
      <w:r>
        <w:rPr>
          <w:rFonts w:hint="eastAsia"/>
          <w:iCs/>
        </w:rPr>
        <w:t>许可软件的载体（磁盘或光盘等）、加密附件（如有）出现非人为的物理损坏，乙方可根据甲方的书面要求给予免费修正或更换。</w:t>
      </w:r>
    </w:p>
    <w:p w:rsidR="00D45CC2" w:rsidRDefault="00D84044">
      <w:pPr>
        <w:ind w:firstLineChars="200" w:firstLine="480"/>
        <w:rPr>
          <w:iCs/>
        </w:rPr>
      </w:pPr>
      <w:r>
        <w:rPr>
          <w:rFonts w:hint="eastAsia"/>
          <w:iCs/>
        </w:rPr>
        <w:t xml:space="preserve">4.1.2 </w:t>
      </w:r>
      <w:r>
        <w:rPr>
          <w:rFonts w:hint="eastAsia"/>
          <w:iCs/>
        </w:rPr>
        <w:t>许可软件的加密附件如为加密盒，则随许可软件一起交付，加密盒为保证许可软件正常使用的关键物品，如有遗失，乙方将不负责进行免费补发。</w:t>
      </w:r>
    </w:p>
    <w:p w:rsidR="00D45CC2" w:rsidRDefault="00D84044">
      <w:pPr>
        <w:ind w:firstLineChars="200" w:firstLine="480"/>
        <w:rPr>
          <w:iCs/>
        </w:rPr>
      </w:pPr>
      <w:r>
        <w:rPr>
          <w:rFonts w:hint="eastAsia"/>
          <w:iCs/>
        </w:rPr>
        <w:t xml:space="preserve">4.2 </w:t>
      </w:r>
      <w:r>
        <w:rPr>
          <w:rFonts w:hint="eastAsia"/>
          <w:iCs/>
        </w:rPr>
        <w:t>质量保证</w:t>
      </w:r>
    </w:p>
    <w:p w:rsidR="00D45CC2" w:rsidRDefault="00D84044">
      <w:pPr>
        <w:ind w:firstLineChars="200" w:firstLine="480"/>
        <w:rPr>
          <w:iCs/>
        </w:rPr>
      </w:pPr>
      <w:r>
        <w:rPr>
          <w:rFonts w:hint="eastAsia"/>
          <w:iCs/>
        </w:rPr>
        <w:t>4.2.1</w:t>
      </w:r>
      <w:r>
        <w:rPr>
          <w:rFonts w:hint="eastAsia"/>
          <w:iCs/>
        </w:rPr>
        <w:t>乙方保证根据附件一交付的许可软件的功能</w:t>
      </w:r>
      <w:r>
        <w:rPr>
          <w:rFonts w:hint="eastAsia"/>
          <w:iCs/>
        </w:rPr>
        <w:t>与其版本对应的说明书及用户手册相符。但</w:t>
      </w:r>
      <w:proofErr w:type="gramStart"/>
      <w:r>
        <w:rPr>
          <w:rFonts w:hint="eastAsia"/>
          <w:iCs/>
        </w:rPr>
        <w:t>本保证</w:t>
      </w:r>
      <w:proofErr w:type="gramEnd"/>
      <w:r>
        <w:rPr>
          <w:rFonts w:hint="eastAsia"/>
          <w:iCs/>
        </w:rPr>
        <w:t>不适用于：</w:t>
      </w:r>
    </w:p>
    <w:p w:rsidR="00D45CC2" w:rsidRDefault="00D84044">
      <w:pPr>
        <w:ind w:firstLineChars="200" w:firstLine="480"/>
        <w:rPr>
          <w:iCs/>
        </w:rPr>
      </w:pPr>
      <w:r>
        <w:rPr>
          <w:rFonts w:hint="eastAsia"/>
          <w:iCs/>
        </w:rPr>
        <w:t>a</w:t>
      </w:r>
      <w:r>
        <w:rPr>
          <w:rFonts w:hint="eastAsia"/>
          <w:iCs/>
        </w:rPr>
        <w:t>、乙方之外的任何人对许可软件作任何方式的修改；</w:t>
      </w:r>
    </w:p>
    <w:p w:rsidR="00D45CC2" w:rsidRDefault="00D84044">
      <w:pPr>
        <w:ind w:firstLineChars="200" w:firstLine="480"/>
        <w:rPr>
          <w:iCs/>
        </w:rPr>
      </w:pPr>
      <w:r>
        <w:rPr>
          <w:rFonts w:hint="eastAsia"/>
          <w:iCs/>
        </w:rPr>
        <w:t>b</w:t>
      </w:r>
      <w:r>
        <w:rPr>
          <w:rFonts w:hint="eastAsia"/>
          <w:iCs/>
        </w:rPr>
        <w:t>、甲方未按许可软件所附文档的规定使用许可软件；</w:t>
      </w:r>
    </w:p>
    <w:p w:rsidR="00D45CC2" w:rsidRDefault="00D84044">
      <w:pPr>
        <w:ind w:firstLineChars="200" w:firstLine="480"/>
        <w:rPr>
          <w:iCs/>
        </w:rPr>
      </w:pPr>
      <w:r>
        <w:rPr>
          <w:rFonts w:hint="eastAsia"/>
          <w:iCs/>
        </w:rPr>
        <w:t>c</w:t>
      </w:r>
      <w:r>
        <w:rPr>
          <w:rFonts w:hint="eastAsia"/>
          <w:iCs/>
        </w:rPr>
        <w:t>、由于甲方原因或第三方软件的故障、计算机设备故障、网络故障等使许可软件无法正常运行。</w:t>
      </w:r>
    </w:p>
    <w:p w:rsidR="00D45CC2" w:rsidRDefault="00D84044">
      <w:pPr>
        <w:ind w:firstLineChars="200" w:firstLine="480"/>
        <w:rPr>
          <w:iCs/>
        </w:rPr>
      </w:pPr>
      <w:r>
        <w:rPr>
          <w:rFonts w:hint="eastAsia"/>
          <w:iCs/>
        </w:rPr>
        <w:t>4.2.2</w:t>
      </w:r>
      <w:r>
        <w:rPr>
          <w:rFonts w:hint="eastAsia"/>
          <w:iCs/>
        </w:rPr>
        <w:t>如果许可软件未能按照说明书和使用手册的功能运行，乙方应负责对许可软件进行修正或者在修正不能的情况下，免费为甲方更换符合规定的许可软件。如果上述二种方法均不可行，甲方有权终止许可软件不符合规定部分的使用许可，并由乙方返还甲方已经支付该部分的使用许可费。</w:t>
      </w:r>
    </w:p>
    <w:p w:rsidR="00D45CC2" w:rsidRDefault="00D45CC2">
      <w:pPr>
        <w:rPr>
          <w:iCs/>
        </w:rPr>
      </w:pPr>
    </w:p>
    <w:p w:rsidR="00D45CC2" w:rsidRDefault="00D84044">
      <w:pPr>
        <w:numPr>
          <w:ilvl w:val="0"/>
          <w:numId w:val="2"/>
        </w:numPr>
        <w:rPr>
          <w:iCs/>
        </w:rPr>
      </w:pPr>
      <w:r>
        <w:rPr>
          <w:rFonts w:hint="eastAsia"/>
          <w:iCs/>
        </w:rPr>
        <w:t>违约责任</w:t>
      </w:r>
    </w:p>
    <w:p w:rsidR="00D45CC2" w:rsidRDefault="00D84044">
      <w:pPr>
        <w:spacing w:line="400" w:lineRule="exact"/>
        <w:ind w:firstLineChars="200" w:firstLine="480"/>
        <w:rPr>
          <w:rFonts w:ascii="宋体" w:hAnsi="宋体"/>
          <w:szCs w:val="21"/>
        </w:rPr>
      </w:pPr>
      <w:r>
        <w:rPr>
          <w:rFonts w:hint="eastAsia"/>
          <w:szCs w:val="21"/>
        </w:rPr>
        <w:t>5.1</w:t>
      </w:r>
      <w:r>
        <w:rPr>
          <w:rFonts w:ascii="宋体" w:hAnsi="宋体" w:hint="eastAsia"/>
          <w:szCs w:val="21"/>
        </w:rPr>
        <w:t>甲方未按合同约定期限支付产品费用的，每延期</w:t>
      </w:r>
      <w:r>
        <w:rPr>
          <w:rFonts w:ascii="宋体" w:hAnsi="宋体" w:hint="eastAsia"/>
          <w:szCs w:val="21"/>
        </w:rPr>
        <w:t>1</w:t>
      </w:r>
      <w:r>
        <w:rPr>
          <w:rFonts w:ascii="宋体" w:hAnsi="宋体" w:hint="eastAsia"/>
          <w:szCs w:val="21"/>
        </w:rPr>
        <w:t>日，甲方应按未付费用总额的</w:t>
      </w:r>
      <w:r>
        <w:rPr>
          <w:rFonts w:ascii="宋体" w:hAnsi="宋体" w:hint="eastAsia"/>
          <w:szCs w:val="21"/>
        </w:rPr>
        <w:t>1</w:t>
      </w:r>
      <w:r>
        <w:rPr>
          <w:rFonts w:ascii="宋体" w:hAnsi="宋体" w:hint="eastAsia"/>
          <w:szCs w:val="21"/>
        </w:rPr>
        <w:t>‰向乙方支付违约金，但违约金总额不超过该部分金额的</w:t>
      </w:r>
      <w:r>
        <w:rPr>
          <w:rFonts w:ascii="宋体" w:hAnsi="宋体" w:hint="eastAsia"/>
          <w:szCs w:val="21"/>
        </w:rPr>
        <w:t>10%</w:t>
      </w:r>
      <w:r>
        <w:rPr>
          <w:rFonts w:ascii="宋体" w:hAnsi="宋体" w:hint="eastAsia"/>
          <w:szCs w:val="21"/>
        </w:rPr>
        <w:t>。</w:t>
      </w:r>
    </w:p>
    <w:p w:rsidR="00D45CC2" w:rsidRDefault="00D84044">
      <w:pPr>
        <w:spacing w:line="400" w:lineRule="exact"/>
        <w:ind w:firstLineChars="200" w:firstLine="480"/>
        <w:rPr>
          <w:szCs w:val="21"/>
        </w:rPr>
      </w:pPr>
      <w:r>
        <w:rPr>
          <w:rFonts w:hint="eastAsia"/>
          <w:szCs w:val="21"/>
        </w:rPr>
        <w:t>5</w:t>
      </w:r>
      <w:r>
        <w:rPr>
          <w:szCs w:val="21"/>
        </w:rPr>
        <w:t>.2</w:t>
      </w:r>
      <w:r>
        <w:rPr>
          <w:rFonts w:ascii="宋体" w:hAnsi="宋体" w:hint="eastAsia"/>
          <w:szCs w:val="21"/>
        </w:rPr>
        <w:t>乙方未按合同约定期限交付许可软件的，每延期</w:t>
      </w:r>
      <w:r>
        <w:rPr>
          <w:rFonts w:ascii="宋体" w:hAnsi="宋体" w:hint="eastAsia"/>
          <w:szCs w:val="21"/>
        </w:rPr>
        <w:t>1</w:t>
      </w:r>
      <w:r>
        <w:rPr>
          <w:rFonts w:ascii="宋体" w:hAnsi="宋体" w:hint="eastAsia"/>
          <w:szCs w:val="21"/>
        </w:rPr>
        <w:t>日，甲方可按延迟交付的软件产品费用的</w:t>
      </w:r>
      <w:r>
        <w:rPr>
          <w:rFonts w:ascii="宋体" w:hAnsi="宋体" w:hint="eastAsia"/>
          <w:szCs w:val="21"/>
        </w:rPr>
        <w:t>1</w:t>
      </w:r>
      <w:r>
        <w:rPr>
          <w:rFonts w:ascii="宋体" w:hAnsi="宋体" w:hint="eastAsia"/>
          <w:szCs w:val="21"/>
        </w:rPr>
        <w:t>‰要求乙方支付违约金，但违约金总额不超过该部分金额的</w:t>
      </w:r>
      <w:r>
        <w:rPr>
          <w:rFonts w:ascii="宋体" w:hAnsi="宋体" w:hint="eastAsia"/>
          <w:szCs w:val="21"/>
        </w:rPr>
        <w:t>10</w:t>
      </w:r>
      <w:r>
        <w:rPr>
          <w:rFonts w:ascii="宋体" w:hAnsi="宋体" w:hint="eastAsia"/>
          <w:szCs w:val="21"/>
        </w:rPr>
        <w:t>％。</w:t>
      </w:r>
    </w:p>
    <w:p w:rsidR="00D45CC2" w:rsidRDefault="00D84044">
      <w:pPr>
        <w:spacing w:line="400" w:lineRule="exact"/>
        <w:ind w:firstLineChars="200" w:firstLine="480"/>
        <w:rPr>
          <w:rFonts w:ascii="宋体" w:hAnsi="宋体"/>
          <w:szCs w:val="21"/>
        </w:rPr>
      </w:pPr>
      <w:r>
        <w:rPr>
          <w:rFonts w:hint="eastAsia"/>
          <w:szCs w:val="21"/>
        </w:rPr>
        <w:t>5.3</w:t>
      </w:r>
      <w:r>
        <w:rPr>
          <w:rFonts w:ascii="宋体" w:hAnsi="宋体" w:hint="eastAsia"/>
          <w:szCs w:val="21"/>
        </w:rPr>
        <w:t>任何一方违反本合同约定的许可软件知识产权及许可限制的合同义务，违约方应按合同总价的</w:t>
      </w:r>
      <w:r>
        <w:rPr>
          <w:rFonts w:ascii="宋体" w:hAnsi="宋体" w:hint="eastAsia"/>
          <w:szCs w:val="21"/>
        </w:rPr>
        <w:t>50%</w:t>
      </w:r>
      <w:r>
        <w:rPr>
          <w:rFonts w:ascii="宋体" w:hAnsi="宋体" w:hint="eastAsia"/>
          <w:szCs w:val="21"/>
        </w:rPr>
        <w:t>向守约方支付违约金并赔偿损失。</w:t>
      </w:r>
    </w:p>
    <w:p w:rsidR="00D45CC2" w:rsidRDefault="00D84044">
      <w:pPr>
        <w:spacing w:line="400" w:lineRule="exact"/>
        <w:ind w:firstLineChars="200" w:firstLine="480"/>
        <w:rPr>
          <w:rFonts w:ascii="宋体" w:hAnsi="宋体"/>
          <w:szCs w:val="21"/>
        </w:rPr>
      </w:pPr>
      <w:r>
        <w:rPr>
          <w:rFonts w:hint="eastAsia"/>
          <w:szCs w:val="21"/>
        </w:rPr>
        <w:t>5.4</w:t>
      </w:r>
      <w:r>
        <w:rPr>
          <w:rFonts w:ascii="宋体" w:hAnsi="宋体" w:hint="eastAsia"/>
          <w:szCs w:val="21"/>
        </w:rPr>
        <w:t>本合同签订后，任何一方不得任意解除合同，否则，应按合同总价的</w:t>
      </w:r>
      <w:r>
        <w:rPr>
          <w:rFonts w:ascii="宋体" w:hAnsi="宋体" w:hint="eastAsia"/>
          <w:szCs w:val="21"/>
        </w:rPr>
        <w:t>100%</w:t>
      </w:r>
      <w:r>
        <w:rPr>
          <w:rFonts w:ascii="宋体" w:hAnsi="宋体" w:hint="eastAsia"/>
          <w:szCs w:val="21"/>
        </w:rPr>
        <w:t>向对方支付违约金。</w:t>
      </w:r>
    </w:p>
    <w:p w:rsidR="00D45CC2" w:rsidRDefault="00D45CC2">
      <w:pPr>
        <w:spacing w:line="400" w:lineRule="exact"/>
        <w:rPr>
          <w:rFonts w:ascii="宋体" w:hAnsi="宋体"/>
          <w:szCs w:val="21"/>
        </w:rPr>
      </w:pPr>
    </w:p>
    <w:p w:rsidR="00D45CC2" w:rsidRDefault="00D84044">
      <w:pPr>
        <w:numPr>
          <w:ilvl w:val="0"/>
          <w:numId w:val="2"/>
        </w:numPr>
        <w:spacing w:line="400" w:lineRule="exact"/>
        <w:rPr>
          <w:rFonts w:ascii="宋体" w:hAnsi="宋体"/>
          <w:szCs w:val="21"/>
        </w:rPr>
      </w:pPr>
      <w:r>
        <w:rPr>
          <w:rFonts w:ascii="宋体" w:hAnsi="宋体" w:hint="eastAsia"/>
          <w:szCs w:val="21"/>
        </w:rPr>
        <w:t>保密信息的保护</w:t>
      </w:r>
    </w:p>
    <w:p w:rsidR="00D45CC2" w:rsidRDefault="00D84044">
      <w:pPr>
        <w:numPr>
          <w:ilvl w:val="255"/>
          <w:numId w:val="0"/>
        </w:numPr>
        <w:spacing w:line="400" w:lineRule="exact"/>
        <w:ind w:firstLineChars="200" w:firstLine="480"/>
        <w:rPr>
          <w:rFonts w:ascii="宋体" w:hAnsi="宋体"/>
          <w:szCs w:val="21"/>
        </w:rPr>
      </w:pPr>
      <w:r>
        <w:rPr>
          <w:rFonts w:hint="eastAsia"/>
          <w:szCs w:val="21"/>
        </w:rPr>
        <w:t>保密信息是指甲、乙方各自专有的、且提供给对方的并明确标有“保密”字样的信息，包括但不限于本合同及其签订、许可软件、数据等。任何一方未经对方的事先书面许可，不得向第三方，或允许任何人向第三方</w:t>
      </w:r>
      <w:r>
        <w:rPr>
          <w:szCs w:val="21"/>
        </w:rPr>
        <w:t>直接或间接地</w:t>
      </w:r>
      <w:r>
        <w:rPr>
          <w:rFonts w:hint="eastAsia"/>
          <w:szCs w:val="21"/>
        </w:rPr>
        <w:t>透露保密信息。无论本合同变更、解除或终止，本条款保持有效。</w:t>
      </w:r>
    </w:p>
    <w:p w:rsidR="00D45CC2" w:rsidRDefault="00D84044">
      <w:pPr>
        <w:pStyle w:val="2"/>
      </w:pPr>
      <w:r>
        <w:rPr>
          <w:rFonts w:hint="eastAsia"/>
        </w:rPr>
        <w:lastRenderedPageBreak/>
        <w:t>第七条</w:t>
      </w:r>
      <w:r>
        <w:t xml:space="preserve"> </w:t>
      </w:r>
      <w:r>
        <w:rPr>
          <w:rFonts w:hint="eastAsia"/>
        </w:rPr>
        <w:t>争议解决</w:t>
      </w:r>
    </w:p>
    <w:p w:rsidR="00D45CC2" w:rsidRDefault="00D84044">
      <w:pPr>
        <w:ind w:firstLineChars="200" w:firstLine="480"/>
        <w:rPr>
          <w:szCs w:val="21"/>
        </w:rPr>
      </w:pPr>
      <w:r>
        <w:rPr>
          <w:rFonts w:hint="eastAsia"/>
          <w:szCs w:val="21"/>
        </w:rPr>
        <w:t>凡由本合同引起的或与解释或执行本合同有关的任何争议，各方应首先通过友好协商或调解解决。协商或调解不成，</w:t>
      </w:r>
      <w:r>
        <w:rPr>
          <w:rFonts w:ascii="宋体" w:hAnsi="宋体" w:hint="eastAsia"/>
          <w:szCs w:val="21"/>
        </w:rPr>
        <w:t>可向</w:t>
      </w:r>
      <w:r>
        <w:rPr>
          <w:rFonts w:ascii="宋体" w:hAnsi="宋体" w:hint="eastAsia"/>
          <w:szCs w:val="21"/>
          <w:u w:val="single"/>
        </w:rPr>
        <w:t>北京</w:t>
      </w:r>
      <w:r>
        <w:rPr>
          <w:rFonts w:ascii="宋体" w:hAnsi="宋体" w:hint="eastAsia"/>
          <w:szCs w:val="21"/>
        </w:rPr>
        <w:t>仲裁委员会申请仲裁</w:t>
      </w:r>
      <w:r>
        <w:rPr>
          <w:rFonts w:ascii="宋体" w:hAnsi="宋体" w:hint="eastAsia"/>
          <w:szCs w:val="21"/>
        </w:rPr>
        <w:t>，仲裁应依据该仲裁委员会当时的仲裁规则进行；仲裁裁决是终局的，对双方都有约束力；仲裁费用由败诉方承担，除非仲裁裁决另有裁定。</w:t>
      </w:r>
    </w:p>
    <w:p w:rsidR="00D45CC2" w:rsidRDefault="00D45CC2">
      <w:pPr>
        <w:rPr>
          <w:szCs w:val="21"/>
        </w:rPr>
      </w:pPr>
    </w:p>
    <w:p w:rsidR="00D45CC2" w:rsidRDefault="00D84044">
      <w:pPr>
        <w:pStyle w:val="2"/>
      </w:pPr>
      <w:r>
        <w:rPr>
          <w:rFonts w:hint="eastAsia"/>
        </w:rPr>
        <w:t>第八条</w:t>
      </w:r>
      <w:r>
        <w:tab/>
      </w:r>
      <w:r>
        <w:rPr>
          <w:rFonts w:hint="eastAsia"/>
        </w:rPr>
        <w:t>合同签订及其他</w:t>
      </w:r>
    </w:p>
    <w:p w:rsidR="00D45CC2" w:rsidRDefault="00D84044">
      <w:pPr>
        <w:ind w:firstLineChars="200" w:firstLine="480"/>
        <w:rPr>
          <w:szCs w:val="21"/>
        </w:rPr>
      </w:pPr>
      <w:r>
        <w:rPr>
          <w:rFonts w:hint="eastAsia"/>
          <w:szCs w:val="21"/>
        </w:rPr>
        <w:t>8.1</w:t>
      </w:r>
      <w:r>
        <w:rPr>
          <w:rFonts w:hint="eastAsia"/>
          <w:szCs w:val="21"/>
        </w:rPr>
        <w:t>本合同自双方签字盖章之日起生效，并持续有效直至双方权利义务履行完毕或根据本合同的约定而终止。</w:t>
      </w:r>
    </w:p>
    <w:p w:rsidR="00D45CC2" w:rsidRDefault="00D84044">
      <w:pPr>
        <w:ind w:firstLineChars="200" w:firstLine="480"/>
      </w:pPr>
      <w:r>
        <w:rPr>
          <w:rFonts w:hint="eastAsia"/>
          <w:szCs w:val="21"/>
        </w:rPr>
        <w:t>8.2</w:t>
      </w:r>
      <w:r>
        <w:rPr>
          <w:rFonts w:hint="eastAsia"/>
          <w:szCs w:val="21"/>
        </w:rPr>
        <w:t>本合同</w:t>
      </w:r>
      <w:r>
        <w:rPr>
          <w:rFonts w:hint="eastAsia"/>
        </w:rPr>
        <w:t>一式</w:t>
      </w:r>
      <w:r w:rsidR="00280FFE">
        <w:rPr>
          <w:rFonts w:hint="eastAsia"/>
        </w:rPr>
        <w:t>陆</w:t>
      </w:r>
      <w:r>
        <w:rPr>
          <w:rFonts w:hint="eastAsia"/>
        </w:rPr>
        <w:t>份，双方各持</w:t>
      </w:r>
      <w:r w:rsidR="00280FFE">
        <w:rPr>
          <w:rFonts w:hint="eastAsia"/>
        </w:rPr>
        <w:t>叁</w:t>
      </w:r>
      <w:r>
        <w:rPr>
          <w:rFonts w:hint="eastAsia"/>
        </w:rPr>
        <w:t>份，具有同等法律效力。</w:t>
      </w:r>
    </w:p>
    <w:p w:rsidR="00D45CC2" w:rsidRDefault="00D84044">
      <w:pPr>
        <w:ind w:firstLineChars="200" w:firstLine="480"/>
      </w:pPr>
      <w:r>
        <w:rPr>
          <w:rFonts w:hint="eastAsia"/>
        </w:rPr>
        <w:t xml:space="preserve">8.3 </w:t>
      </w:r>
      <w:r>
        <w:rPr>
          <w:rFonts w:hint="eastAsia"/>
        </w:rPr>
        <w:t>软件产品安装盘内的《软件使用许可协议》同样适用于乙方许可甲方使用许可软件的授权，与本合同具有同等效力。但是如果其条款的规定与本合同有关内容相抵触，则以本合同规定内容为准。</w:t>
      </w:r>
    </w:p>
    <w:p w:rsidR="00D45CC2" w:rsidRDefault="00D84044">
      <w:pPr>
        <w:ind w:firstLineChars="200" w:firstLine="480"/>
        <w:rPr>
          <w:rFonts w:ascii="宋体" w:hAnsi="宋体"/>
          <w:color w:val="000000"/>
        </w:rPr>
      </w:pPr>
      <w:r>
        <w:rPr>
          <w:rFonts w:hint="eastAsia"/>
        </w:rPr>
        <w:t xml:space="preserve">8.4 </w:t>
      </w:r>
      <w:r>
        <w:rPr>
          <w:rFonts w:hint="eastAsia"/>
        </w:rPr>
        <w:t>如甲方需要乙方提</w:t>
      </w:r>
      <w:r>
        <w:rPr>
          <w:rFonts w:hint="eastAsia"/>
        </w:rPr>
        <w:t>供本合同以外的产品或服务，双方应</w:t>
      </w:r>
      <w:r>
        <w:rPr>
          <w:rFonts w:hint="eastAsia"/>
          <w:szCs w:val="21"/>
        </w:rPr>
        <w:t>另行签署相关合同</w:t>
      </w:r>
      <w:r>
        <w:rPr>
          <w:rFonts w:hint="eastAsia"/>
        </w:rPr>
        <w:t>，</w:t>
      </w:r>
      <w:r>
        <w:rPr>
          <w:rFonts w:hint="eastAsia"/>
          <w:szCs w:val="21"/>
        </w:rPr>
        <w:t>该等合同与</w:t>
      </w:r>
      <w:r>
        <w:rPr>
          <w:rFonts w:ascii="宋体" w:hAnsi="宋体" w:hint="eastAsia"/>
          <w:color w:val="000000"/>
        </w:rPr>
        <w:t>本合同相互独立，任</w:t>
      </w:r>
      <w:proofErr w:type="gramStart"/>
      <w:r>
        <w:rPr>
          <w:rFonts w:ascii="宋体" w:hAnsi="宋体" w:hint="eastAsia"/>
          <w:color w:val="000000"/>
        </w:rPr>
        <w:t>一</w:t>
      </w:r>
      <w:proofErr w:type="gramEnd"/>
      <w:r>
        <w:rPr>
          <w:rFonts w:ascii="宋体" w:hAnsi="宋体" w:hint="eastAsia"/>
          <w:color w:val="000000"/>
        </w:rPr>
        <w:t>合同的无效、终止、解除、争议等，均不影响其他合同的效力及继续履行，任何一方不得因某一合同的无效、终止、解除、争议等，而拒绝履行其他合同的义务。</w:t>
      </w:r>
    </w:p>
    <w:p w:rsidR="00D45CC2" w:rsidRDefault="00D84044">
      <w:pPr>
        <w:spacing w:line="400" w:lineRule="exact"/>
        <w:ind w:firstLine="420"/>
      </w:pPr>
      <w:r>
        <w:rPr>
          <w:rFonts w:ascii="宋体" w:hAnsi="宋体" w:hint="eastAsia"/>
          <w:color w:val="000000"/>
        </w:rPr>
        <w:t xml:space="preserve">8.5 </w:t>
      </w:r>
      <w:r>
        <w:rPr>
          <w:rFonts w:hint="eastAsia"/>
        </w:rPr>
        <w:t>本合同构成甲乙双方对本合同所涉事项的完整合同，它取代了此前双方就该等事项</w:t>
      </w:r>
      <w:proofErr w:type="gramStart"/>
      <w:r>
        <w:rPr>
          <w:rFonts w:hint="eastAsia"/>
        </w:rPr>
        <w:t>作出</w:t>
      </w:r>
      <w:proofErr w:type="gramEnd"/>
      <w:r>
        <w:rPr>
          <w:rFonts w:hint="eastAsia"/>
        </w:rPr>
        <w:t>的任何口头或书面合同或许诺。对本合同的任何修改均须以书面形式进行，并经本合同双方授权代表签字并加盖公章或合同专用章方能生效，本合同中未经修改的其他条款仍然有效。</w:t>
      </w:r>
    </w:p>
    <w:p w:rsidR="00D45CC2" w:rsidRDefault="00D84044">
      <w:pPr>
        <w:spacing w:line="400" w:lineRule="exact"/>
        <w:ind w:firstLine="420"/>
      </w:pPr>
      <w:r>
        <w:rPr>
          <w:rFonts w:hint="eastAsia"/>
        </w:rPr>
        <w:t xml:space="preserve">8.6 </w:t>
      </w:r>
      <w:r>
        <w:rPr>
          <w:rFonts w:hint="eastAsia"/>
        </w:rPr>
        <w:t>本合同中的标题仅作为参考，不影响本</w:t>
      </w:r>
      <w:r>
        <w:rPr>
          <w:rFonts w:hint="eastAsia"/>
        </w:rPr>
        <w:t>合同条款的含义及其解释。</w:t>
      </w:r>
    </w:p>
    <w:p w:rsidR="00D45CC2" w:rsidRDefault="00D45CC2">
      <w:pPr>
        <w:spacing w:line="400" w:lineRule="exact"/>
      </w:pPr>
    </w:p>
    <w:p w:rsidR="00D45CC2" w:rsidRDefault="00D45CC2">
      <w:pPr>
        <w:ind w:firstLineChars="200" w:firstLine="480"/>
        <w:rPr>
          <w:rFonts w:ascii="宋体" w:hAnsi="宋体"/>
          <w:color w:val="000000"/>
        </w:rPr>
      </w:pPr>
    </w:p>
    <w:p w:rsidR="00D45CC2" w:rsidRDefault="00D84044">
      <w:pPr>
        <w:ind w:firstLineChars="200" w:firstLine="480"/>
        <w:rPr>
          <w:szCs w:val="21"/>
        </w:rPr>
      </w:pPr>
      <w:r>
        <w:rPr>
          <w:rFonts w:hint="eastAsia"/>
          <w:szCs w:val="21"/>
        </w:rPr>
        <w:t>以下附件为本合同的组成部分，具有与本合同同等的法律效力。</w:t>
      </w:r>
    </w:p>
    <w:p w:rsidR="00D45CC2" w:rsidRDefault="00D45CC2">
      <w:pPr>
        <w:ind w:firstLineChars="200" w:firstLine="480"/>
        <w:rPr>
          <w:szCs w:val="21"/>
        </w:rPr>
      </w:pPr>
    </w:p>
    <w:p w:rsidR="00D45CC2" w:rsidRDefault="00D84044">
      <w:pPr>
        <w:ind w:firstLineChars="200" w:firstLine="480"/>
        <w:rPr>
          <w:szCs w:val="21"/>
        </w:rPr>
      </w:pPr>
      <w:r>
        <w:rPr>
          <w:rFonts w:hint="eastAsia"/>
          <w:szCs w:val="21"/>
        </w:rPr>
        <w:t>附件一：《产品清单》</w:t>
      </w:r>
    </w:p>
    <w:p w:rsidR="00D45CC2" w:rsidRDefault="00D84044">
      <w:pPr>
        <w:ind w:firstLineChars="200" w:firstLine="480"/>
        <w:rPr>
          <w:szCs w:val="21"/>
        </w:rPr>
      </w:pPr>
      <w:r>
        <w:rPr>
          <w:rFonts w:hint="eastAsia"/>
          <w:szCs w:val="21"/>
        </w:rPr>
        <w:t>附件二：《产品标准支持服务说明》</w:t>
      </w:r>
    </w:p>
    <w:p w:rsidR="00D45CC2" w:rsidRDefault="00D84044">
      <w:pPr>
        <w:ind w:firstLineChars="200" w:firstLine="480"/>
        <w:rPr>
          <w:szCs w:val="21"/>
        </w:rPr>
      </w:pPr>
      <w:r>
        <w:rPr>
          <w:rFonts w:hint="eastAsia"/>
          <w:szCs w:val="21"/>
        </w:rPr>
        <w:t>附件三：《产品专业服务说明》</w:t>
      </w:r>
    </w:p>
    <w:p w:rsidR="00D45CC2" w:rsidRDefault="00D45CC2">
      <w:pPr>
        <w:ind w:firstLineChars="200" w:firstLine="480"/>
        <w:rPr>
          <w:szCs w:val="21"/>
        </w:rPr>
      </w:pPr>
    </w:p>
    <w:p w:rsidR="00D45CC2" w:rsidRDefault="00D84044">
      <w:pPr>
        <w:rPr>
          <w:szCs w:val="21"/>
        </w:rPr>
      </w:pPr>
      <w:r>
        <w:rPr>
          <w:rFonts w:hint="eastAsia"/>
          <w:szCs w:val="21"/>
        </w:rPr>
        <w:t>（以下无正文）</w:t>
      </w:r>
    </w:p>
    <w:p w:rsidR="00D45CC2" w:rsidRDefault="00D84044">
      <w:pPr>
        <w:rPr>
          <w:szCs w:val="21"/>
        </w:rPr>
      </w:pPr>
      <w:r>
        <w:rPr>
          <w:szCs w:val="21"/>
        </w:rPr>
        <w:br w:type="page"/>
      </w:r>
    </w:p>
    <w:p w:rsidR="00D45CC2" w:rsidRDefault="00D84044">
      <w:pPr>
        <w:spacing w:line="720" w:lineRule="auto"/>
      </w:pPr>
      <w:r>
        <w:rPr>
          <w:rFonts w:hint="eastAsia"/>
        </w:rPr>
        <w:lastRenderedPageBreak/>
        <w:t>（以下为签字页）</w:t>
      </w:r>
    </w:p>
    <w:p w:rsidR="00D45CC2" w:rsidRDefault="00D84044">
      <w:pPr>
        <w:spacing w:line="720" w:lineRule="auto"/>
      </w:pPr>
      <w:r>
        <w:rPr>
          <w:rFonts w:hint="eastAsia"/>
        </w:rPr>
        <w:t>甲方：</w:t>
      </w:r>
      <w:r>
        <w:t>四川财经职业学院</w:t>
      </w:r>
      <w:r>
        <w:t xml:space="preserve">    </w:t>
      </w:r>
      <w:r>
        <w:rPr>
          <w:rFonts w:hint="eastAsia"/>
        </w:rPr>
        <w:t>（盖章）</w:t>
      </w:r>
    </w:p>
    <w:p w:rsidR="00D45CC2" w:rsidRDefault="00D84044">
      <w:pPr>
        <w:spacing w:line="720" w:lineRule="auto"/>
      </w:pPr>
      <w:r>
        <w:rPr>
          <w:rFonts w:hint="eastAsia"/>
        </w:rPr>
        <w:t>法定代表人或授权代表：</w:t>
      </w:r>
      <w:r>
        <w:tab/>
        <w:t>__________________________</w:t>
      </w:r>
      <w:r>
        <w:tab/>
      </w:r>
    </w:p>
    <w:p w:rsidR="00D45CC2" w:rsidRDefault="00D45CC2">
      <w:pPr>
        <w:spacing w:line="720" w:lineRule="auto"/>
      </w:pPr>
    </w:p>
    <w:p w:rsidR="00D45CC2" w:rsidRDefault="00D84044">
      <w:pPr>
        <w:spacing w:line="720" w:lineRule="auto"/>
      </w:pPr>
      <w:r>
        <w:rPr>
          <w:rFonts w:hint="eastAsia"/>
        </w:rPr>
        <w:t>乙方：</w:t>
      </w:r>
      <w:r>
        <w:rPr>
          <w:rFonts w:ascii="宋体" w:hAnsi="宋体" w:hint="eastAsia"/>
        </w:rPr>
        <w:t>新道科技股份有限公司</w:t>
      </w:r>
      <w:r>
        <w:rPr>
          <w:rFonts w:hint="eastAsia"/>
        </w:rPr>
        <w:t>（盖章）</w:t>
      </w:r>
    </w:p>
    <w:p w:rsidR="00D45CC2" w:rsidRDefault="00D84044">
      <w:pPr>
        <w:spacing w:line="720" w:lineRule="auto"/>
      </w:pPr>
      <w:r>
        <w:rPr>
          <w:rFonts w:hint="eastAsia"/>
        </w:rPr>
        <w:t>法定代表人或授权代表：</w:t>
      </w:r>
      <w:r>
        <w:t>___________________________</w:t>
      </w:r>
    </w:p>
    <w:p w:rsidR="00D45CC2" w:rsidRDefault="00D84044">
      <w:pPr>
        <w:spacing w:line="720" w:lineRule="auto"/>
        <w:rPr>
          <w:sz w:val="30"/>
          <w:szCs w:val="30"/>
        </w:rPr>
      </w:pPr>
      <w:r>
        <w:br w:type="page"/>
      </w:r>
      <w:r>
        <w:rPr>
          <w:rFonts w:hint="eastAsia"/>
          <w:sz w:val="30"/>
          <w:szCs w:val="30"/>
        </w:rPr>
        <w:lastRenderedPageBreak/>
        <w:t>附件一</w:t>
      </w:r>
      <w:r>
        <w:rPr>
          <w:sz w:val="30"/>
          <w:szCs w:val="30"/>
        </w:rPr>
        <w:t xml:space="preserve">   </w:t>
      </w:r>
      <w:r>
        <w:rPr>
          <w:rFonts w:hint="eastAsia"/>
          <w:bCs/>
          <w:sz w:val="30"/>
          <w:szCs w:val="30"/>
        </w:rPr>
        <w:t>产品清单</w:t>
      </w:r>
    </w:p>
    <w:p w:rsidR="00D45CC2" w:rsidRDefault="00D84044">
      <w:pPr>
        <w:jc w:val="right"/>
        <w:rPr>
          <w:szCs w:val="21"/>
        </w:rPr>
      </w:pPr>
      <w:r>
        <w:rPr>
          <w:b/>
          <w:szCs w:val="21"/>
        </w:rPr>
        <w:t xml:space="preserve">                                                </w:t>
      </w:r>
      <w:r>
        <w:rPr>
          <w:rFonts w:hint="eastAsia"/>
        </w:rPr>
        <w:t>单位：元</w:t>
      </w:r>
    </w:p>
    <w:p w:rsidR="00D45CC2" w:rsidRDefault="00D84044">
      <w:pPr>
        <w:ind w:right="420"/>
      </w:pPr>
      <w:r>
        <w:t xml:space="preserve">                                              </w:t>
      </w:r>
    </w:p>
    <w:tbl>
      <w:tblPr>
        <w:tblW w:w="8520" w:type="dxa"/>
        <w:jc w:val="center"/>
        <w:tblInd w:w="457" w:type="dxa"/>
        <w:tblLayout w:type="fixed"/>
        <w:tblLook w:val="04A0"/>
      </w:tblPr>
      <w:tblGrid>
        <w:gridCol w:w="750"/>
        <w:gridCol w:w="2021"/>
        <w:gridCol w:w="1074"/>
        <w:gridCol w:w="1200"/>
        <w:gridCol w:w="1032"/>
        <w:gridCol w:w="1347"/>
        <w:gridCol w:w="1096"/>
      </w:tblGrid>
      <w:tr w:rsidR="00D45CC2">
        <w:trPr>
          <w:trHeight w:val="583"/>
          <w:jc w:val="center"/>
        </w:trPr>
        <w:tc>
          <w:tcPr>
            <w:tcW w:w="750" w:type="dxa"/>
            <w:tcBorders>
              <w:top w:val="single" w:sz="4" w:space="0" w:color="auto"/>
              <w:left w:val="single" w:sz="4" w:space="0" w:color="auto"/>
              <w:bottom w:val="single" w:sz="4" w:space="0" w:color="auto"/>
              <w:right w:val="single" w:sz="4" w:space="0" w:color="auto"/>
            </w:tcBorders>
            <w:shd w:val="clear" w:color="000000" w:fill="E6E6E6"/>
            <w:vAlign w:val="center"/>
          </w:tcPr>
          <w:p w:rsidR="00D45CC2" w:rsidRDefault="00D84044">
            <w:pPr>
              <w:jc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序号</w:t>
            </w:r>
          </w:p>
        </w:tc>
        <w:tc>
          <w:tcPr>
            <w:tcW w:w="2021" w:type="dxa"/>
            <w:tcBorders>
              <w:top w:val="single" w:sz="4" w:space="0" w:color="auto"/>
              <w:left w:val="nil"/>
              <w:bottom w:val="single" w:sz="4" w:space="0" w:color="auto"/>
              <w:right w:val="single" w:sz="4" w:space="0" w:color="auto"/>
            </w:tcBorders>
            <w:shd w:val="clear" w:color="000000" w:fill="E6E6E6"/>
            <w:vAlign w:val="center"/>
          </w:tcPr>
          <w:p w:rsidR="00D45CC2" w:rsidRDefault="00D84044">
            <w:pPr>
              <w:jc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名称</w:t>
            </w:r>
          </w:p>
        </w:tc>
        <w:tc>
          <w:tcPr>
            <w:tcW w:w="1074" w:type="dxa"/>
            <w:tcBorders>
              <w:top w:val="single" w:sz="4" w:space="0" w:color="auto"/>
              <w:left w:val="nil"/>
              <w:bottom w:val="single" w:sz="4" w:space="0" w:color="auto"/>
              <w:right w:val="single" w:sz="4" w:space="0" w:color="auto"/>
            </w:tcBorders>
            <w:shd w:val="clear" w:color="000000" w:fill="E6E6E6"/>
            <w:vAlign w:val="center"/>
          </w:tcPr>
          <w:p w:rsidR="00D45CC2" w:rsidRDefault="00D84044">
            <w:pPr>
              <w:jc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许可数量</w:t>
            </w:r>
          </w:p>
        </w:tc>
        <w:tc>
          <w:tcPr>
            <w:tcW w:w="1200" w:type="dxa"/>
            <w:tcBorders>
              <w:top w:val="single" w:sz="4" w:space="0" w:color="auto"/>
              <w:left w:val="nil"/>
              <w:bottom w:val="single" w:sz="4" w:space="0" w:color="auto"/>
              <w:right w:val="single" w:sz="4" w:space="0" w:color="auto"/>
            </w:tcBorders>
            <w:shd w:val="clear" w:color="000000" w:fill="E6E6E6"/>
            <w:vAlign w:val="center"/>
          </w:tcPr>
          <w:p w:rsidR="00D45CC2" w:rsidRDefault="00D84044">
            <w:pPr>
              <w:jc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版本号</w:t>
            </w:r>
          </w:p>
        </w:tc>
        <w:tc>
          <w:tcPr>
            <w:tcW w:w="1032" w:type="dxa"/>
            <w:tcBorders>
              <w:top w:val="single" w:sz="4" w:space="0" w:color="auto"/>
              <w:left w:val="nil"/>
              <w:bottom w:val="single" w:sz="4" w:space="0" w:color="auto"/>
              <w:right w:val="single" w:sz="4" w:space="0" w:color="auto"/>
            </w:tcBorders>
            <w:shd w:val="clear" w:color="000000" w:fill="E6E6E6"/>
            <w:vAlign w:val="center"/>
          </w:tcPr>
          <w:p w:rsidR="00D45CC2" w:rsidRDefault="00D84044">
            <w:pPr>
              <w:jc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单价</w:t>
            </w:r>
          </w:p>
        </w:tc>
        <w:tc>
          <w:tcPr>
            <w:tcW w:w="1347" w:type="dxa"/>
            <w:tcBorders>
              <w:top w:val="single" w:sz="4" w:space="0" w:color="auto"/>
              <w:left w:val="nil"/>
              <w:bottom w:val="single" w:sz="4" w:space="0" w:color="auto"/>
              <w:right w:val="single" w:sz="4" w:space="0" w:color="auto"/>
            </w:tcBorders>
            <w:shd w:val="clear" w:color="000000" w:fill="E6E6E6"/>
            <w:vAlign w:val="center"/>
          </w:tcPr>
          <w:p w:rsidR="00D45CC2" w:rsidRDefault="00D84044">
            <w:pPr>
              <w:jc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总价</w:t>
            </w:r>
          </w:p>
        </w:tc>
        <w:tc>
          <w:tcPr>
            <w:tcW w:w="1095" w:type="dxa"/>
            <w:tcBorders>
              <w:top w:val="single" w:sz="4" w:space="0" w:color="auto"/>
              <w:left w:val="nil"/>
              <w:bottom w:val="single" w:sz="4" w:space="0" w:color="auto"/>
              <w:right w:val="single" w:sz="4" w:space="0" w:color="auto"/>
            </w:tcBorders>
            <w:shd w:val="clear" w:color="000000" w:fill="E6E6E6"/>
            <w:vAlign w:val="center"/>
          </w:tcPr>
          <w:p w:rsidR="00D45CC2" w:rsidRDefault="00D84044">
            <w:pPr>
              <w:jc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color w:val="000000"/>
                <w:sz w:val="21"/>
                <w:szCs w:val="21"/>
              </w:rPr>
              <w:t>备注</w:t>
            </w:r>
          </w:p>
        </w:tc>
      </w:tr>
      <w:tr w:rsidR="00D45CC2">
        <w:trPr>
          <w:trHeight w:val="1529"/>
          <w:jc w:val="center"/>
        </w:trPr>
        <w:tc>
          <w:tcPr>
            <w:tcW w:w="750" w:type="dxa"/>
            <w:tcBorders>
              <w:top w:val="nil"/>
              <w:left w:val="single" w:sz="4" w:space="0" w:color="auto"/>
              <w:bottom w:val="single" w:sz="4" w:space="0" w:color="auto"/>
              <w:right w:val="single" w:sz="4" w:space="0" w:color="auto"/>
            </w:tcBorders>
            <w:shd w:val="clear" w:color="auto" w:fill="auto"/>
            <w:vAlign w:val="center"/>
          </w:tcPr>
          <w:p w:rsidR="00D45CC2" w:rsidRDefault="00D84044">
            <w:pPr>
              <w:jc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1</w:t>
            </w:r>
          </w:p>
        </w:tc>
        <w:tc>
          <w:tcPr>
            <w:tcW w:w="2021" w:type="dxa"/>
            <w:tcBorders>
              <w:top w:val="nil"/>
              <w:left w:val="nil"/>
              <w:bottom w:val="single" w:sz="4" w:space="0" w:color="auto"/>
              <w:right w:val="single" w:sz="4" w:space="0" w:color="auto"/>
            </w:tcBorders>
            <w:shd w:val="clear" w:color="auto" w:fill="auto"/>
            <w:vAlign w:val="center"/>
          </w:tcPr>
          <w:p w:rsidR="00D45CC2" w:rsidRDefault="00D84044">
            <w:pPr>
              <w:jc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新道</w:t>
            </w:r>
            <w:r>
              <w:rPr>
                <w:rFonts w:asciiTheme="minorEastAsia" w:eastAsiaTheme="minorEastAsia" w:hAnsiTheme="minorEastAsia" w:cstheme="minorEastAsia" w:hint="eastAsia"/>
                <w:color w:val="000000"/>
                <w:sz w:val="21"/>
                <w:szCs w:val="21"/>
              </w:rPr>
              <w:t>TTC</w:t>
            </w:r>
            <w:r>
              <w:rPr>
                <w:rFonts w:asciiTheme="minorEastAsia" w:eastAsiaTheme="minorEastAsia" w:hAnsiTheme="minorEastAsia" w:cstheme="minorEastAsia" w:hint="eastAsia"/>
                <w:color w:val="000000"/>
                <w:sz w:val="21"/>
                <w:szCs w:val="21"/>
              </w:rPr>
              <w:t>学练训赛一体化平台</w:t>
            </w:r>
          </w:p>
        </w:tc>
        <w:tc>
          <w:tcPr>
            <w:tcW w:w="1074" w:type="dxa"/>
            <w:tcBorders>
              <w:top w:val="nil"/>
              <w:left w:val="nil"/>
              <w:bottom w:val="single" w:sz="4" w:space="0" w:color="auto"/>
              <w:right w:val="single" w:sz="4" w:space="0" w:color="auto"/>
            </w:tcBorders>
            <w:shd w:val="clear" w:color="auto" w:fill="auto"/>
            <w:vAlign w:val="center"/>
          </w:tcPr>
          <w:p w:rsidR="00D45CC2" w:rsidRDefault="00D84044">
            <w:pPr>
              <w:jc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1</w:t>
            </w:r>
            <w:r>
              <w:rPr>
                <w:rFonts w:asciiTheme="minorEastAsia" w:eastAsiaTheme="minorEastAsia" w:hAnsiTheme="minorEastAsia" w:cstheme="minorEastAsia" w:hint="eastAsia"/>
                <w:color w:val="000000"/>
                <w:sz w:val="21"/>
                <w:szCs w:val="21"/>
              </w:rPr>
              <w:t>套</w:t>
            </w:r>
          </w:p>
        </w:tc>
        <w:tc>
          <w:tcPr>
            <w:tcW w:w="1200" w:type="dxa"/>
            <w:tcBorders>
              <w:top w:val="nil"/>
              <w:left w:val="nil"/>
              <w:bottom w:val="single" w:sz="4" w:space="0" w:color="auto"/>
              <w:right w:val="single" w:sz="4" w:space="0" w:color="auto"/>
            </w:tcBorders>
            <w:shd w:val="clear" w:color="auto" w:fill="auto"/>
            <w:vAlign w:val="center"/>
          </w:tcPr>
          <w:p w:rsidR="00D45CC2" w:rsidRDefault="00D84044">
            <w:pPr>
              <w:jc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V1.0</w:t>
            </w:r>
          </w:p>
        </w:tc>
        <w:tc>
          <w:tcPr>
            <w:tcW w:w="1032" w:type="dxa"/>
            <w:tcBorders>
              <w:top w:val="nil"/>
              <w:left w:val="nil"/>
              <w:bottom w:val="single" w:sz="4" w:space="0" w:color="auto"/>
              <w:right w:val="single" w:sz="4" w:space="0" w:color="auto"/>
            </w:tcBorders>
            <w:shd w:val="clear" w:color="auto" w:fill="auto"/>
            <w:vAlign w:val="center"/>
          </w:tcPr>
          <w:p w:rsidR="00D45CC2" w:rsidRDefault="00D84044">
            <w:pPr>
              <w:jc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color w:val="000000"/>
                <w:sz w:val="21"/>
                <w:szCs w:val="21"/>
              </w:rPr>
              <w:t>279000</w:t>
            </w:r>
          </w:p>
        </w:tc>
        <w:tc>
          <w:tcPr>
            <w:tcW w:w="1347" w:type="dxa"/>
            <w:tcBorders>
              <w:top w:val="nil"/>
              <w:left w:val="nil"/>
              <w:bottom w:val="single" w:sz="4" w:space="0" w:color="auto"/>
              <w:right w:val="single" w:sz="4" w:space="0" w:color="auto"/>
            </w:tcBorders>
            <w:shd w:val="clear" w:color="auto" w:fill="auto"/>
            <w:vAlign w:val="center"/>
          </w:tcPr>
          <w:p w:rsidR="00D45CC2" w:rsidRDefault="00D84044">
            <w:pPr>
              <w:jc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color w:val="000000"/>
                <w:sz w:val="21"/>
                <w:szCs w:val="21"/>
              </w:rPr>
              <w:t>279000</w:t>
            </w:r>
          </w:p>
        </w:tc>
        <w:tc>
          <w:tcPr>
            <w:tcW w:w="1095" w:type="dxa"/>
            <w:tcBorders>
              <w:top w:val="nil"/>
              <w:left w:val="nil"/>
              <w:bottom w:val="single" w:sz="4" w:space="0" w:color="auto"/>
              <w:right w:val="single" w:sz="4" w:space="0" w:color="auto"/>
            </w:tcBorders>
            <w:shd w:val="clear" w:color="auto" w:fill="auto"/>
            <w:vAlign w:val="center"/>
          </w:tcPr>
          <w:p w:rsidR="00D45CC2" w:rsidRDefault="00D84044">
            <w:pPr>
              <w:jc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color w:val="000000"/>
                <w:sz w:val="21"/>
                <w:szCs w:val="21"/>
              </w:rPr>
              <w:t>200</w:t>
            </w:r>
            <w:r>
              <w:rPr>
                <w:rFonts w:asciiTheme="minorEastAsia" w:eastAsiaTheme="minorEastAsia" w:hAnsiTheme="minorEastAsia" w:cstheme="minorEastAsia"/>
                <w:color w:val="000000"/>
                <w:sz w:val="21"/>
                <w:szCs w:val="21"/>
              </w:rPr>
              <w:t>站点</w:t>
            </w:r>
          </w:p>
        </w:tc>
      </w:tr>
      <w:tr w:rsidR="00D45CC2">
        <w:trPr>
          <w:trHeight w:val="1252"/>
          <w:jc w:val="center"/>
        </w:trPr>
        <w:tc>
          <w:tcPr>
            <w:tcW w:w="750" w:type="dxa"/>
            <w:tcBorders>
              <w:top w:val="nil"/>
              <w:left w:val="single" w:sz="4" w:space="0" w:color="auto"/>
              <w:bottom w:val="single" w:sz="4" w:space="0" w:color="auto"/>
              <w:right w:val="single" w:sz="4" w:space="0" w:color="auto"/>
            </w:tcBorders>
            <w:shd w:val="clear" w:color="auto" w:fill="auto"/>
            <w:vAlign w:val="center"/>
          </w:tcPr>
          <w:p w:rsidR="00D45CC2" w:rsidRDefault="00D84044">
            <w:pPr>
              <w:jc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合计</w:t>
            </w:r>
          </w:p>
        </w:tc>
        <w:tc>
          <w:tcPr>
            <w:tcW w:w="7770" w:type="dxa"/>
            <w:gridSpan w:val="6"/>
            <w:tcBorders>
              <w:top w:val="single" w:sz="4" w:space="0" w:color="auto"/>
              <w:left w:val="nil"/>
              <w:bottom w:val="single" w:sz="4" w:space="0" w:color="auto"/>
              <w:right w:val="single" w:sz="4" w:space="0" w:color="auto"/>
            </w:tcBorders>
            <w:shd w:val="clear" w:color="auto" w:fill="auto"/>
            <w:vAlign w:val="center"/>
          </w:tcPr>
          <w:p w:rsidR="00D45CC2" w:rsidRDefault="00D84044">
            <w:pPr>
              <w:jc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大写金额：人民币</w:t>
            </w:r>
            <w:r>
              <w:rPr>
                <w:rFonts w:asciiTheme="minorEastAsia" w:eastAsiaTheme="minorEastAsia" w:hAnsiTheme="minorEastAsia" w:cstheme="minorEastAsia"/>
                <w:color w:val="000000"/>
                <w:sz w:val="21"/>
                <w:szCs w:val="21"/>
              </w:rPr>
              <w:t>贰拾柒万玖仟</w:t>
            </w:r>
            <w:r>
              <w:rPr>
                <w:rFonts w:asciiTheme="minorEastAsia" w:eastAsiaTheme="minorEastAsia" w:hAnsiTheme="minorEastAsia" w:cstheme="minorEastAsia" w:hint="eastAsia"/>
                <w:color w:val="000000"/>
                <w:sz w:val="21"/>
                <w:szCs w:val="21"/>
              </w:rPr>
              <w:t>元整</w:t>
            </w:r>
          </w:p>
          <w:p w:rsidR="00D45CC2" w:rsidRDefault="00D84044">
            <w:pPr>
              <w:jc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小写金额：￥</w:t>
            </w:r>
            <w:r>
              <w:rPr>
                <w:rFonts w:asciiTheme="minorEastAsia" w:eastAsiaTheme="minorEastAsia" w:hAnsiTheme="minorEastAsia" w:cstheme="minorEastAsia"/>
                <w:color w:val="000000"/>
                <w:sz w:val="21"/>
                <w:szCs w:val="21"/>
              </w:rPr>
              <w:t>279000</w:t>
            </w:r>
          </w:p>
        </w:tc>
      </w:tr>
    </w:tbl>
    <w:p w:rsidR="00D45CC2" w:rsidRDefault="00D45CC2">
      <w:pPr>
        <w:ind w:right="420"/>
      </w:pPr>
    </w:p>
    <w:p w:rsidR="00D45CC2" w:rsidRDefault="00D45CC2">
      <w:pPr>
        <w:jc w:val="center"/>
        <w:rPr>
          <w:b/>
          <w:sz w:val="30"/>
          <w:szCs w:val="30"/>
        </w:rPr>
        <w:sectPr w:rsidR="00D45CC2">
          <w:footerReference w:type="default" r:id="rId9"/>
          <w:pgSz w:w="11906" w:h="16838"/>
          <w:pgMar w:top="1440" w:right="1800" w:bottom="1440" w:left="1800" w:header="851" w:footer="992" w:gutter="0"/>
          <w:cols w:space="720"/>
          <w:docGrid w:type="lines" w:linePitch="312"/>
        </w:sectPr>
      </w:pPr>
    </w:p>
    <w:p w:rsidR="00D45CC2" w:rsidRDefault="00D45CC2">
      <w:pPr>
        <w:rPr>
          <w:color w:val="000000"/>
        </w:rPr>
      </w:pPr>
    </w:p>
    <w:p w:rsidR="00D45CC2" w:rsidRDefault="00D84044">
      <w:pPr>
        <w:spacing w:line="276" w:lineRule="auto"/>
        <w:rPr>
          <w:b/>
          <w:sz w:val="28"/>
          <w:szCs w:val="28"/>
        </w:rPr>
      </w:pPr>
      <w:r>
        <w:rPr>
          <w:rFonts w:hint="eastAsia"/>
          <w:b/>
          <w:sz w:val="28"/>
          <w:szCs w:val="28"/>
        </w:rPr>
        <w:t>附件二：产品标准支持服务说明</w:t>
      </w:r>
    </w:p>
    <w:p w:rsidR="00D45CC2" w:rsidRDefault="00D84044">
      <w:pPr>
        <w:pStyle w:val="1"/>
        <w:numPr>
          <w:ilvl w:val="0"/>
          <w:numId w:val="3"/>
        </w:numPr>
        <w:spacing w:before="200" w:after="200" w:line="240" w:lineRule="auto"/>
        <w:jc w:val="left"/>
        <w:rPr>
          <w:rFonts w:ascii="宋体" w:hAnsi="宋体"/>
          <w:sz w:val="24"/>
        </w:rPr>
      </w:pPr>
      <w:r>
        <w:rPr>
          <w:rFonts w:ascii="宋体" w:hAnsi="宋体" w:hint="eastAsia"/>
          <w:sz w:val="24"/>
        </w:rPr>
        <w:t>乙</w:t>
      </w:r>
      <w:r>
        <w:rPr>
          <w:rFonts w:ascii="宋体" w:hAnsi="宋体"/>
          <w:sz w:val="24"/>
        </w:rPr>
        <w:t>方</w:t>
      </w:r>
      <w:r>
        <w:rPr>
          <w:rFonts w:ascii="宋体" w:hAnsi="宋体" w:hint="eastAsia"/>
          <w:sz w:val="24"/>
        </w:rPr>
        <w:t>标准产品支持服务内容</w:t>
      </w:r>
    </w:p>
    <w:tbl>
      <w:tblPr>
        <w:tblW w:w="8375" w:type="dxa"/>
        <w:tblInd w:w="97" w:type="dxa"/>
        <w:tblLayout w:type="fixed"/>
        <w:tblLook w:val="04A0"/>
      </w:tblPr>
      <w:tblGrid>
        <w:gridCol w:w="1429"/>
        <w:gridCol w:w="3402"/>
        <w:gridCol w:w="1134"/>
        <w:gridCol w:w="992"/>
        <w:gridCol w:w="1418"/>
      </w:tblGrid>
      <w:tr w:rsidR="00D45CC2">
        <w:trPr>
          <w:trHeight w:val="365"/>
        </w:trPr>
        <w:tc>
          <w:tcPr>
            <w:tcW w:w="1429" w:type="dxa"/>
            <w:tcBorders>
              <w:top w:val="single" w:sz="4" w:space="0" w:color="auto"/>
              <w:left w:val="single" w:sz="4" w:space="0" w:color="auto"/>
              <w:bottom w:val="single" w:sz="4" w:space="0" w:color="auto"/>
              <w:right w:val="single" w:sz="4" w:space="0" w:color="auto"/>
            </w:tcBorders>
            <w:shd w:val="clear" w:color="000000" w:fill="D8E4BC"/>
            <w:vAlign w:val="center"/>
          </w:tcPr>
          <w:p w:rsidR="00D45CC2" w:rsidRDefault="00D84044">
            <w:pPr>
              <w:rPr>
                <w:rFonts w:asciiTheme="minorEastAsia" w:eastAsiaTheme="minorEastAsia" w:hAnsiTheme="minorEastAsia" w:cs="宋体"/>
                <w:b/>
                <w:bCs/>
                <w:sz w:val="18"/>
                <w:szCs w:val="18"/>
              </w:rPr>
            </w:pPr>
            <w:r>
              <w:rPr>
                <w:rFonts w:asciiTheme="minorEastAsia" w:eastAsiaTheme="minorEastAsia" w:hAnsiTheme="minorEastAsia" w:cs="宋体" w:hint="eastAsia"/>
                <w:b/>
                <w:bCs/>
                <w:sz w:val="18"/>
                <w:szCs w:val="18"/>
              </w:rPr>
              <w:t>服务名称</w:t>
            </w:r>
          </w:p>
        </w:tc>
        <w:tc>
          <w:tcPr>
            <w:tcW w:w="3402" w:type="dxa"/>
            <w:tcBorders>
              <w:top w:val="single" w:sz="4" w:space="0" w:color="auto"/>
              <w:left w:val="nil"/>
              <w:bottom w:val="single" w:sz="4" w:space="0" w:color="auto"/>
              <w:right w:val="single" w:sz="4" w:space="0" w:color="auto"/>
            </w:tcBorders>
            <w:shd w:val="clear" w:color="000000" w:fill="D8E4BC"/>
            <w:vAlign w:val="center"/>
          </w:tcPr>
          <w:p w:rsidR="00D45CC2" w:rsidRDefault="00D84044">
            <w:pPr>
              <w:jc w:val="center"/>
              <w:rPr>
                <w:rFonts w:asciiTheme="minorEastAsia" w:eastAsiaTheme="minorEastAsia" w:hAnsiTheme="minorEastAsia" w:cs="宋体"/>
                <w:b/>
                <w:bCs/>
                <w:sz w:val="18"/>
                <w:szCs w:val="18"/>
              </w:rPr>
            </w:pPr>
            <w:r>
              <w:rPr>
                <w:rFonts w:asciiTheme="minorEastAsia" w:eastAsiaTheme="minorEastAsia" w:hAnsiTheme="minorEastAsia" w:cs="宋体" w:hint="eastAsia"/>
                <w:b/>
                <w:bCs/>
                <w:sz w:val="18"/>
                <w:szCs w:val="18"/>
              </w:rPr>
              <w:t>服务内容</w:t>
            </w:r>
          </w:p>
        </w:tc>
        <w:tc>
          <w:tcPr>
            <w:tcW w:w="1134" w:type="dxa"/>
            <w:tcBorders>
              <w:top w:val="single" w:sz="4" w:space="0" w:color="auto"/>
              <w:left w:val="nil"/>
              <w:bottom w:val="single" w:sz="4" w:space="0" w:color="auto"/>
              <w:right w:val="single" w:sz="4" w:space="0" w:color="auto"/>
            </w:tcBorders>
            <w:shd w:val="clear" w:color="000000" w:fill="D8E4BC"/>
            <w:vAlign w:val="center"/>
          </w:tcPr>
          <w:p w:rsidR="00D45CC2" w:rsidRDefault="00D84044">
            <w:pPr>
              <w:rPr>
                <w:rFonts w:asciiTheme="minorEastAsia" w:eastAsiaTheme="minorEastAsia" w:hAnsiTheme="minorEastAsia" w:cs="宋体"/>
                <w:b/>
                <w:bCs/>
                <w:sz w:val="18"/>
                <w:szCs w:val="18"/>
              </w:rPr>
            </w:pPr>
            <w:r>
              <w:rPr>
                <w:rFonts w:asciiTheme="minorEastAsia" w:eastAsiaTheme="minorEastAsia" w:hAnsiTheme="minorEastAsia" w:cs="宋体" w:hint="eastAsia"/>
                <w:b/>
                <w:bCs/>
                <w:sz w:val="18"/>
                <w:szCs w:val="18"/>
              </w:rPr>
              <w:t>服务方式</w:t>
            </w:r>
          </w:p>
        </w:tc>
        <w:tc>
          <w:tcPr>
            <w:tcW w:w="992" w:type="dxa"/>
            <w:tcBorders>
              <w:top w:val="single" w:sz="4" w:space="0" w:color="auto"/>
              <w:left w:val="nil"/>
              <w:bottom w:val="single" w:sz="4" w:space="0" w:color="auto"/>
              <w:right w:val="single" w:sz="4" w:space="0" w:color="auto"/>
            </w:tcBorders>
            <w:shd w:val="clear" w:color="000000" w:fill="D8E4BC"/>
          </w:tcPr>
          <w:p w:rsidR="00D45CC2" w:rsidRDefault="00D84044">
            <w:pPr>
              <w:rPr>
                <w:rFonts w:asciiTheme="minorEastAsia" w:eastAsiaTheme="minorEastAsia" w:hAnsiTheme="minorEastAsia" w:cs="宋体"/>
                <w:b/>
                <w:bCs/>
                <w:sz w:val="18"/>
                <w:szCs w:val="18"/>
              </w:rPr>
            </w:pPr>
            <w:r>
              <w:rPr>
                <w:rFonts w:asciiTheme="minorEastAsia" w:eastAsiaTheme="minorEastAsia" w:hAnsiTheme="minorEastAsia" w:cs="宋体" w:hint="eastAsia"/>
                <w:b/>
                <w:bCs/>
                <w:sz w:val="18"/>
                <w:szCs w:val="18"/>
              </w:rPr>
              <w:t>适用</w:t>
            </w:r>
            <w:r>
              <w:rPr>
                <w:rFonts w:asciiTheme="minorEastAsia" w:eastAsiaTheme="minorEastAsia" w:hAnsiTheme="minorEastAsia" w:cs="宋体"/>
                <w:b/>
                <w:bCs/>
                <w:sz w:val="18"/>
                <w:szCs w:val="18"/>
              </w:rPr>
              <w:t>软件</w:t>
            </w:r>
          </w:p>
        </w:tc>
        <w:tc>
          <w:tcPr>
            <w:tcW w:w="1418" w:type="dxa"/>
            <w:tcBorders>
              <w:top w:val="single" w:sz="4" w:space="0" w:color="auto"/>
              <w:left w:val="nil"/>
              <w:bottom w:val="single" w:sz="4" w:space="0" w:color="auto"/>
              <w:right w:val="single" w:sz="4" w:space="0" w:color="auto"/>
            </w:tcBorders>
            <w:shd w:val="clear" w:color="000000" w:fill="D8E4BC"/>
          </w:tcPr>
          <w:p w:rsidR="00D45CC2" w:rsidRDefault="00D84044">
            <w:pPr>
              <w:rPr>
                <w:rFonts w:asciiTheme="minorEastAsia" w:eastAsiaTheme="minorEastAsia" w:hAnsiTheme="minorEastAsia" w:cs="宋体"/>
                <w:b/>
                <w:bCs/>
                <w:sz w:val="18"/>
                <w:szCs w:val="18"/>
              </w:rPr>
            </w:pPr>
            <w:r>
              <w:rPr>
                <w:rFonts w:asciiTheme="minorEastAsia" w:eastAsiaTheme="minorEastAsia" w:hAnsiTheme="minorEastAsia" w:cs="宋体" w:hint="eastAsia"/>
                <w:b/>
                <w:bCs/>
                <w:sz w:val="18"/>
                <w:szCs w:val="18"/>
              </w:rPr>
              <w:t>免费服务</w:t>
            </w:r>
            <w:r>
              <w:rPr>
                <w:rFonts w:asciiTheme="minorEastAsia" w:eastAsiaTheme="minorEastAsia" w:hAnsiTheme="minorEastAsia" w:cs="宋体"/>
                <w:b/>
                <w:bCs/>
                <w:sz w:val="18"/>
                <w:szCs w:val="18"/>
              </w:rPr>
              <w:t>期限</w:t>
            </w:r>
          </w:p>
        </w:tc>
      </w:tr>
      <w:tr w:rsidR="00D45CC2">
        <w:trPr>
          <w:trHeight w:val="589"/>
        </w:trPr>
        <w:tc>
          <w:tcPr>
            <w:tcW w:w="1429" w:type="dxa"/>
            <w:tcBorders>
              <w:top w:val="nil"/>
              <w:left w:val="single" w:sz="4" w:space="0" w:color="auto"/>
              <w:bottom w:val="single" w:sz="4" w:space="0" w:color="auto"/>
              <w:right w:val="single" w:sz="4" w:space="0" w:color="auto"/>
            </w:tcBorders>
            <w:shd w:val="clear" w:color="auto" w:fill="auto"/>
            <w:vAlign w:val="center"/>
          </w:tcPr>
          <w:p w:rsidR="00D45CC2" w:rsidRDefault="00D84044">
            <w:pP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技术支持服务</w:t>
            </w:r>
          </w:p>
        </w:tc>
        <w:tc>
          <w:tcPr>
            <w:tcW w:w="3402" w:type="dxa"/>
            <w:tcBorders>
              <w:top w:val="nil"/>
              <w:left w:val="nil"/>
              <w:bottom w:val="single" w:sz="4" w:space="0" w:color="auto"/>
              <w:right w:val="single" w:sz="4" w:space="0" w:color="auto"/>
            </w:tcBorders>
            <w:shd w:val="clear" w:color="auto" w:fill="auto"/>
            <w:vAlign w:val="center"/>
          </w:tcPr>
          <w:p w:rsidR="00D45CC2" w:rsidRDefault="00D84044">
            <w:pP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甲方首次开课前，乙方提供系统环境测试、软件平台安装及测试</w:t>
            </w:r>
          </w:p>
          <w:p w:rsidR="00D45CC2" w:rsidRDefault="00D84044">
            <w:pP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甲方首次开课后，乙方提供平台运行维护技术支持，包含：</w:t>
            </w:r>
          </w:p>
          <w:p w:rsidR="00D45CC2" w:rsidRDefault="00D84044">
            <w:pP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1</w:t>
            </w:r>
            <w:r>
              <w:rPr>
                <w:rFonts w:asciiTheme="minorEastAsia" w:eastAsiaTheme="minorEastAsia" w:hAnsiTheme="minorEastAsia" w:cs="宋体" w:hint="eastAsia"/>
                <w:sz w:val="18"/>
                <w:szCs w:val="18"/>
              </w:rPr>
              <w:t>、</w:t>
            </w:r>
            <w:proofErr w:type="gramStart"/>
            <w:r>
              <w:rPr>
                <w:rFonts w:asciiTheme="minorEastAsia" w:eastAsiaTheme="minorEastAsia" w:hAnsiTheme="minorEastAsia" w:cs="宋体" w:hint="eastAsia"/>
                <w:sz w:val="18"/>
                <w:szCs w:val="18"/>
              </w:rPr>
              <w:t>云服务</w:t>
            </w:r>
            <w:proofErr w:type="gramEnd"/>
            <w:r>
              <w:rPr>
                <w:rFonts w:asciiTheme="minorEastAsia" w:eastAsiaTheme="minorEastAsia" w:hAnsiTheme="minorEastAsia" w:cs="宋体" w:hint="eastAsia"/>
                <w:sz w:val="18"/>
                <w:szCs w:val="18"/>
              </w:rPr>
              <w:t>平台技术支持，每年在线服务不限次，现场技术支持不超过</w:t>
            </w:r>
            <w:r>
              <w:rPr>
                <w:rFonts w:asciiTheme="minorEastAsia" w:eastAsiaTheme="minorEastAsia" w:hAnsiTheme="minorEastAsia" w:cs="宋体" w:hint="eastAsia"/>
                <w:sz w:val="18"/>
                <w:szCs w:val="18"/>
              </w:rPr>
              <w:t>12</w:t>
            </w:r>
            <w:r>
              <w:rPr>
                <w:rFonts w:asciiTheme="minorEastAsia" w:eastAsiaTheme="minorEastAsia" w:hAnsiTheme="minorEastAsia" w:cs="宋体" w:hint="eastAsia"/>
                <w:sz w:val="18"/>
                <w:szCs w:val="18"/>
              </w:rPr>
              <w:t>次；</w:t>
            </w:r>
          </w:p>
          <w:p w:rsidR="00D45CC2" w:rsidRDefault="00D84044">
            <w:pP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2</w:t>
            </w:r>
            <w:r>
              <w:rPr>
                <w:rFonts w:asciiTheme="minorEastAsia" w:eastAsiaTheme="minorEastAsia" w:hAnsiTheme="minorEastAsia" w:cs="宋体" w:hint="eastAsia"/>
                <w:sz w:val="18"/>
                <w:szCs w:val="18"/>
              </w:rPr>
              <w:t>、</w:t>
            </w:r>
            <w:r>
              <w:rPr>
                <w:rFonts w:asciiTheme="minorEastAsia" w:eastAsiaTheme="minorEastAsia" w:hAnsiTheme="minorEastAsia" w:cs="宋体" w:hint="eastAsia"/>
                <w:sz w:val="18"/>
                <w:szCs w:val="18"/>
              </w:rPr>
              <w:t>5*8</w:t>
            </w:r>
            <w:r>
              <w:rPr>
                <w:rFonts w:asciiTheme="minorEastAsia" w:eastAsiaTheme="minorEastAsia" w:hAnsiTheme="minorEastAsia" w:cs="宋体" w:hint="eastAsia"/>
                <w:sz w:val="18"/>
                <w:szCs w:val="18"/>
              </w:rPr>
              <w:t>小时服务热线支持</w:t>
            </w:r>
            <w:r>
              <w:rPr>
                <w:rFonts w:asciiTheme="minorEastAsia" w:eastAsiaTheme="minorEastAsia" w:hAnsiTheme="minorEastAsia" w:cs="宋体" w:hint="eastAsia"/>
                <w:sz w:val="18"/>
                <w:szCs w:val="18"/>
              </w:rPr>
              <w:t>400 6600 599</w:t>
            </w:r>
            <w:r>
              <w:rPr>
                <w:rFonts w:asciiTheme="minorEastAsia" w:eastAsiaTheme="minorEastAsia" w:hAnsiTheme="minorEastAsia" w:cs="宋体" w:hint="eastAsia"/>
                <w:sz w:val="18"/>
                <w:szCs w:val="18"/>
              </w:rPr>
              <w:t>；</w:t>
            </w:r>
          </w:p>
          <w:p w:rsidR="00D45CC2" w:rsidRDefault="00D84044">
            <w:pP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3</w:t>
            </w:r>
            <w:r>
              <w:rPr>
                <w:rFonts w:asciiTheme="minorEastAsia" w:eastAsiaTheme="minorEastAsia" w:hAnsiTheme="minorEastAsia" w:cs="宋体" w:hint="eastAsia"/>
                <w:sz w:val="18"/>
                <w:szCs w:val="18"/>
              </w:rPr>
              <w:t>、教学社群（</w:t>
            </w:r>
            <w:r>
              <w:rPr>
                <w:rFonts w:asciiTheme="minorEastAsia" w:eastAsiaTheme="minorEastAsia" w:hAnsiTheme="minorEastAsia" w:cs="宋体" w:hint="eastAsia"/>
                <w:sz w:val="18"/>
                <w:szCs w:val="18"/>
              </w:rPr>
              <w:t>QQ</w:t>
            </w:r>
            <w:r>
              <w:rPr>
                <w:rFonts w:asciiTheme="minorEastAsia" w:eastAsiaTheme="minorEastAsia" w:hAnsiTheme="minorEastAsia" w:cs="宋体" w:hint="eastAsia"/>
                <w:sz w:val="18"/>
                <w:szCs w:val="18"/>
              </w:rPr>
              <w:t>、微信）互助支持。</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45CC2" w:rsidRDefault="00D84044">
            <w:pP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现场服务</w:t>
            </w:r>
            <w:r>
              <w:rPr>
                <w:rFonts w:asciiTheme="minorEastAsia" w:eastAsiaTheme="minorEastAsia" w:hAnsiTheme="minorEastAsia" w:cs="宋体" w:hint="eastAsia"/>
                <w:sz w:val="18"/>
                <w:szCs w:val="18"/>
              </w:rPr>
              <w:t>/</w:t>
            </w:r>
            <w:r>
              <w:rPr>
                <w:rFonts w:asciiTheme="minorEastAsia" w:eastAsiaTheme="minorEastAsia" w:hAnsiTheme="minorEastAsia" w:cs="宋体" w:hint="eastAsia"/>
                <w:sz w:val="18"/>
                <w:szCs w:val="18"/>
              </w:rPr>
              <w:t>互联网服务</w:t>
            </w:r>
          </w:p>
        </w:tc>
        <w:tc>
          <w:tcPr>
            <w:tcW w:w="992" w:type="dxa"/>
            <w:tcBorders>
              <w:top w:val="single" w:sz="4" w:space="0" w:color="auto"/>
              <w:left w:val="single" w:sz="4" w:space="0" w:color="auto"/>
              <w:bottom w:val="single" w:sz="4" w:space="0" w:color="auto"/>
              <w:right w:val="single" w:sz="4" w:space="0" w:color="auto"/>
            </w:tcBorders>
            <w:vAlign w:val="center"/>
          </w:tcPr>
          <w:p w:rsidR="00D45CC2" w:rsidRDefault="00D84044">
            <w:pP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全系产品</w:t>
            </w:r>
          </w:p>
        </w:tc>
        <w:tc>
          <w:tcPr>
            <w:tcW w:w="1418" w:type="dxa"/>
            <w:vMerge w:val="restart"/>
            <w:tcBorders>
              <w:top w:val="nil"/>
              <w:left w:val="single" w:sz="4" w:space="0" w:color="auto"/>
              <w:right w:val="single" w:sz="4" w:space="0" w:color="auto"/>
            </w:tcBorders>
            <w:vAlign w:val="center"/>
          </w:tcPr>
          <w:p w:rsidR="00D45CC2" w:rsidRDefault="00D84044">
            <w:pP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合同生效后</w:t>
            </w:r>
            <w:r>
              <w:rPr>
                <w:rFonts w:asciiTheme="minorEastAsia" w:eastAsiaTheme="minorEastAsia" w:hAnsiTheme="minorEastAsia" w:cs="宋体"/>
                <w:sz w:val="18"/>
                <w:szCs w:val="18"/>
              </w:rPr>
              <w:t>18</w:t>
            </w:r>
            <w:r>
              <w:rPr>
                <w:rFonts w:asciiTheme="minorEastAsia" w:eastAsiaTheme="minorEastAsia" w:hAnsiTheme="minorEastAsia" w:cs="宋体"/>
                <w:sz w:val="18"/>
                <w:szCs w:val="18"/>
              </w:rPr>
              <w:t>个月</w:t>
            </w:r>
          </w:p>
        </w:tc>
      </w:tr>
      <w:tr w:rsidR="00D45CC2">
        <w:trPr>
          <w:trHeight w:val="559"/>
        </w:trPr>
        <w:tc>
          <w:tcPr>
            <w:tcW w:w="1429" w:type="dxa"/>
            <w:tcBorders>
              <w:top w:val="nil"/>
              <w:left w:val="single" w:sz="4" w:space="0" w:color="auto"/>
              <w:bottom w:val="single" w:sz="4" w:space="0" w:color="000000"/>
              <w:right w:val="single" w:sz="4" w:space="0" w:color="auto"/>
            </w:tcBorders>
            <w:shd w:val="clear" w:color="auto" w:fill="auto"/>
            <w:vAlign w:val="center"/>
          </w:tcPr>
          <w:p w:rsidR="00D45CC2" w:rsidRDefault="00D84044">
            <w:pP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师资培训服务</w:t>
            </w:r>
          </w:p>
        </w:tc>
        <w:tc>
          <w:tcPr>
            <w:tcW w:w="3402" w:type="dxa"/>
            <w:tcBorders>
              <w:top w:val="nil"/>
              <w:left w:val="nil"/>
              <w:bottom w:val="single" w:sz="4" w:space="0" w:color="auto"/>
              <w:right w:val="single" w:sz="4" w:space="0" w:color="auto"/>
            </w:tcBorders>
            <w:shd w:val="clear" w:color="auto" w:fill="auto"/>
            <w:vAlign w:val="center"/>
          </w:tcPr>
          <w:p w:rsidR="00D45CC2" w:rsidRDefault="00D84044">
            <w:pP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产品验收后</w:t>
            </w:r>
            <w:r>
              <w:rPr>
                <w:rFonts w:asciiTheme="minorEastAsia" w:eastAsiaTheme="minorEastAsia" w:hAnsiTheme="minorEastAsia" w:cs="宋体" w:hint="eastAsia"/>
                <w:sz w:val="18"/>
                <w:szCs w:val="18"/>
              </w:rPr>
              <w:t>3</w:t>
            </w:r>
            <w:r>
              <w:rPr>
                <w:rFonts w:asciiTheme="minorEastAsia" w:eastAsiaTheme="minorEastAsia" w:hAnsiTheme="minorEastAsia" w:cs="宋体" w:hint="eastAsia"/>
                <w:sz w:val="18"/>
                <w:szCs w:val="18"/>
              </w:rPr>
              <w:t>个月内甲方指定主讲师资，参加乙方组织的师资培训，形成本校教学方案。具体为：</w:t>
            </w:r>
          </w:p>
          <w:p w:rsidR="00D45CC2" w:rsidRDefault="00D84044">
            <w:pP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乙方提供</w:t>
            </w:r>
            <w:r>
              <w:rPr>
                <w:rFonts w:asciiTheme="minorEastAsia" w:eastAsiaTheme="minorEastAsia" w:hAnsiTheme="minorEastAsia" w:cs="宋体" w:hint="eastAsia"/>
                <w:sz w:val="18"/>
                <w:szCs w:val="18"/>
              </w:rPr>
              <w:t>V</w:t>
            </w:r>
            <w:r>
              <w:rPr>
                <w:rFonts w:asciiTheme="minorEastAsia" w:eastAsiaTheme="minorEastAsia" w:hAnsiTheme="minorEastAsia" w:cs="宋体" w:hint="eastAsia"/>
                <w:sz w:val="18"/>
                <w:szCs w:val="18"/>
              </w:rPr>
              <w:t>综</w:t>
            </w:r>
            <w:r>
              <w:rPr>
                <w:rFonts w:asciiTheme="minorEastAsia" w:eastAsiaTheme="minorEastAsia" w:hAnsiTheme="minorEastAsia" w:cs="宋体" w:hint="eastAsia"/>
                <w:sz w:val="18"/>
                <w:szCs w:val="18"/>
              </w:rPr>
              <w:t>3</w:t>
            </w:r>
            <w:r>
              <w:rPr>
                <w:rFonts w:asciiTheme="minorEastAsia" w:eastAsiaTheme="minorEastAsia" w:hAnsiTheme="minorEastAsia" w:cs="宋体" w:hint="eastAsia"/>
                <w:sz w:val="18"/>
                <w:szCs w:val="18"/>
              </w:rPr>
              <w:t>人次、其他课程</w:t>
            </w:r>
            <w:r>
              <w:rPr>
                <w:rFonts w:asciiTheme="minorEastAsia" w:eastAsiaTheme="minorEastAsia" w:hAnsiTheme="minorEastAsia" w:cs="宋体" w:hint="eastAsia"/>
                <w:sz w:val="18"/>
                <w:szCs w:val="18"/>
              </w:rPr>
              <w:t>2</w:t>
            </w:r>
            <w:r>
              <w:rPr>
                <w:rFonts w:asciiTheme="minorEastAsia" w:eastAsiaTheme="minorEastAsia" w:hAnsiTheme="minorEastAsia" w:cs="宋体" w:hint="eastAsia"/>
                <w:sz w:val="18"/>
                <w:szCs w:val="18"/>
              </w:rPr>
              <w:t>人次师资培训（具体课程安排以培训简章为准，差旅食宿费甲方承担）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45CC2" w:rsidRDefault="00D84044">
            <w:pP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现场服务</w:t>
            </w:r>
            <w:r>
              <w:rPr>
                <w:rFonts w:asciiTheme="minorEastAsia" w:eastAsiaTheme="minorEastAsia" w:hAnsiTheme="minorEastAsia" w:cs="宋体" w:hint="eastAsia"/>
                <w:sz w:val="18"/>
                <w:szCs w:val="18"/>
              </w:rPr>
              <w:t>/</w:t>
            </w:r>
            <w:r>
              <w:rPr>
                <w:rFonts w:asciiTheme="minorEastAsia" w:eastAsiaTheme="minorEastAsia" w:hAnsiTheme="minorEastAsia" w:cs="宋体" w:hint="eastAsia"/>
                <w:sz w:val="18"/>
                <w:szCs w:val="18"/>
              </w:rPr>
              <w:t>互联网服务</w:t>
            </w:r>
          </w:p>
        </w:tc>
        <w:tc>
          <w:tcPr>
            <w:tcW w:w="992" w:type="dxa"/>
            <w:vMerge w:val="restart"/>
            <w:tcBorders>
              <w:top w:val="single" w:sz="4" w:space="0" w:color="auto"/>
              <w:left w:val="single" w:sz="4" w:space="0" w:color="auto"/>
              <w:right w:val="single" w:sz="4" w:space="0" w:color="auto"/>
            </w:tcBorders>
            <w:vAlign w:val="center"/>
          </w:tcPr>
          <w:p w:rsidR="00D45CC2" w:rsidRDefault="00D84044">
            <w:pP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V</w:t>
            </w:r>
            <w:r>
              <w:rPr>
                <w:rFonts w:asciiTheme="minorEastAsia" w:eastAsiaTheme="minorEastAsia" w:hAnsiTheme="minorEastAsia" w:cs="宋体" w:hint="eastAsia"/>
                <w:sz w:val="18"/>
                <w:szCs w:val="18"/>
              </w:rPr>
              <w:t>系、</w:t>
            </w:r>
            <w:proofErr w:type="spellStart"/>
            <w:r>
              <w:rPr>
                <w:rFonts w:asciiTheme="minorEastAsia" w:eastAsiaTheme="minorEastAsia" w:hAnsiTheme="minorEastAsia" w:cs="宋体" w:hint="eastAsia"/>
                <w:sz w:val="18"/>
                <w:szCs w:val="18"/>
              </w:rPr>
              <w:t>i</w:t>
            </w:r>
            <w:proofErr w:type="spellEnd"/>
            <w:r>
              <w:rPr>
                <w:rFonts w:asciiTheme="minorEastAsia" w:eastAsiaTheme="minorEastAsia" w:hAnsiTheme="minorEastAsia" w:cs="宋体" w:hint="eastAsia"/>
                <w:sz w:val="18"/>
                <w:szCs w:val="18"/>
              </w:rPr>
              <w:t>实习（竞赛产品除外）</w:t>
            </w:r>
          </w:p>
        </w:tc>
        <w:tc>
          <w:tcPr>
            <w:tcW w:w="1418" w:type="dxa"/>
            <w:vMerge/>
            <w:tcBorders>
              <w:left w:val="single" w:sz="4" w:space="0" w:color="auto"/>
              <w:right w:val="single" w:sz="4" w:space="0" w:color="auto"/>
            </w:tcBorders>
            <w:vAlign w:val="center"/>
          </w:tcPr>
          <w:p w:rsidR="00D45CC2" w:rsidRDefault="00D45CC2">
            <w:pPr>
              <w:rPr>
                <w:rFonts w:asciiTheme="minorEastAsia" w:eastAsiaTheme="minorEastAsia" w:hAnsiTheme="minorEastAsia" w:cs="宋体"/>
                <w:sz w:val="18"/>
                <w:szCs w:val="18"/>
              </w:rPr>
            </w:pPr>
          </w:p>
        </w:tc>
      </w:tr>
      <w:tr w:rsidR="00D45CC2">
        <w:trPr>
          <w:trHeight w:val="651"/>
        </w:trPr>
        <w:tc>
          <w:tcPr>
            <w:tcW w:w="1429" w:type="dxa"/>
            <w:tcBorders>
              <w:top w:val="single" w:sz="4" w:space="0" w:color="auto"/>
              <w:left w:val="single" w:sz="4" w:space="0" w:color="auto"/>
              <w:bottom w:val="single" w:sz="4" w:space="0" w:color="auto"/>
              <w:right w:val="single" w:sz="4" w:space="0" w:color="auto"/>
            </w:tcBorders>
            <w:shd w:val="clear" w:color="auto" w:fill="auto"/>
            <w:vAlign w:val="center"/>
          </w:tcPr>
          <w:p w:rsidR="00D45CC2" w:rsidRDefault="00D84044">
            <w:pP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教学支持服务</w:t>
            </w:r>
          </w:p>
        </w:tc>
        <w:tc>
          <w:tcPr>
            <w:tcW w:w="3402" w:type="dxa"/>
            <w:tcBorders>
              <w:top w:val="nil"/>
              <w:left w:val="nil"/>
              <w:bottom w:val="single" w:sz="4" w:space="0" w:color="auto"/>
              <w:right w:val="single" w:sz="4" w:space="0" w:color="auto"/>
            </w:tcBorders>
            <w:shd w:val="clear" w:color="auto" w:fill="auto"/>
            <w:vAlign w:val="center"/>
          </w:tcPr>
          <w:p w:rsidR="00D45CC2" w:rsidRDefault="00D84044">
            <w:pP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提供相关产品教学计划参考方案、课程教学大纲等资源</w:t>
            </w:r>
          </w:p>
        </w:tc>
        <w:tc>
          <w:tcPr>
            <w:tcW w:w="1134" w:type="dxa"/>
            <w:tcBorders>
              <w:top w:val="single" w:sz="4" w:space="0" w:color="auto"/>
              <w:left w:val="nil"/>
              <w:bottom w:val="single" w:sz="4" w:space="0" w:color="auto"/>
              <w:right w:val="single" w:sz="4" w:space="0" w:color="auto"/>
            </w:tcBorders>
            <w:shd w:val="clear" w:color="auto" w:fill="auto"/>
            <w:vAlign w:val="center"/>
          </w:tcPr>
          <w:p w:rsidR="00D45CC2" w:rsidRDefault="00D84044">
            <w:pP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远程服务</w:t>
            </w:r>
          </w:p>
        </w:tc>
        <w:tc>
          <w:tcPr>
            <w:tcW w:w="992" w:type="dxa"/>
            <w:vMerge/>
            <w:tcBorders>
              <w:left w:val="single" w:sz="4" w:space="0" w:color="auto"/>
              <w:right w:val="single" w:sz="4" w:space="0" w:color="auto"/>
            </w:tcBorders>
            <w:vAlign w:val="center"/>
          </w:tcPr>
          <w:p w:rsidR="00D45CC2" w:rsidRDefault="00D45CC2">
            <w:pPr>
              <w:rPr>
                <w:rFonts w:asciiTheme="minorEastAsia" w:eastAsiaTheme="minorEastAsia" w:hAnsiTheme="minorEastAsia" w:cs="宋体"/>
                <w:sz w:val="18"/>
                <w:szCs w:val="18"/>
              </w:rPr>
            </w:pPr>
          </w:p>
        </w:tc>
        <w:tc>
          <w:tcPr>
            <w:tcW w:w="1418" w:type="dxa"/>
            <w:vMerge/>
            <w:tcBorders>
              <w:left w:val="single" w:sz="4" w:space="0" w:color="auto"/>
              <w:right w:val="single" w:sz="4" w:space="0" w:color="auto"/>
            </w:tcBorders>
            <w:vAlign w:val="center"/>
          </w:tcPr>
          <w:p w:rsidR="00D45CC2" w:rsidRDefault="00D45CC2">
            <w:pPr>
              <w:rPr>
                <w:rFonts w:asciiTheme="minorEastAsia" w:eastAsiaTheme="minorEastAsia" w:hAnsiTheme="minorEastAsia" w:cs="宋体"/>
                <w:sz w:val="18"/>
                <w:szCs w:val="18"/>
              </w:rPr>
            </w:pPr>
          </w:p>
        </w:tc>
      </w:tr>
      <w:tr w:rsidR="00D45CC2">
        <w:trPr>
          <w:trHeight w:val="408"/>
        </w:trPr>
        <w:tc>
          <w:tcPr>
            <w:tcW w:w="1429" w:type="dxa"/>
            <w:tcBorders>
              <w:top w:val="single" w:sz="4" w:space="0" w:color="auto"/>
              <w:left w:val="single" w:sz="4" w:space="0" w:color="auto"/>
              <w:bottom w:val="single" w:sz="4" w:space="0" w:color="auto"/>
              <w:right w:val="single" w:sz="4" w:space="0" w:color="auto"/>
            </w:tcBorders>
            <w:shd w:val="clear" w:color="auto" w:fill="auto"/>
            <w:vAlign w:val="center"/>
          </w:tcPr>
          <w:p w:rsidR="00D45CC2" w:rsidRDefault="00D84044">
            <w:pP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开课支持服务</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D45CC2" w:rsidRDefault="00D84044">
            <w:pP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甲方首次开课期间，乙方提供标准课程要求范围内示范课</w:t>
            </w:r>
            <w:r>
              <w:rPr>
                <w:rFonts w:asciiTheme="minorEastAsia" w:eastAsiaTheme="minorEastAsia" w:hAnsiTheme="minorEastAsia" w:cs="宋体" w:hint="eastAsia"/>
                <w:sz w:val="18"/>
                <w:szCs w:val="18"/>
              </w:rPr>
              <w:t>1</w:t>
            </w:r>
            <w:r>
              <w:rPr>
                <w:rFonts w:asciiTheme="minorEastAsia" w:eastAsiaTheme="minorEastAsia" w:hAnsiTheme="minorEastAsia" w:cs="宋体" w:hint="eastAsia"/>
                <w:sz w:val="18"/>
                <w:szCs w:val="18"/>
              </w:rPr>
              <w:t>次，助教</w:t>
            </w:r>
            <w:r>
              <w:rPr>
                <w:rFonts w:asciiTheme="minorEastAsia" w:eastAsiaTheme="minorEastAsia" w:hAnsiTheme="minorEastAsia" w:cs="宋体" w:hint="eastAsia"/>
                <w:sz w:val="18"/>
                <w:szCs w:val="18"/>
              </w:rPr>
              <w:t>1</w:t>
            </w:r>
            <w:r>
              <w:rPr>
                <w:rFonts w:asciiTheme="minorEastAsia" w:eastAsiaTheme="minorEastAsia" w:hAnsiTheme="minorEastAsia" w:cs="宋体" w:hint="eastAsia"/>
                <w:sz w:val="18"/>
                <w:szCs w:val="18"/>
              </w:rPr>
              <w:t>次</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45CC2" w:rsidRDefault="00D84044">
            <w:pP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现场服务</w:t>
            </w:r>
            <w:r>
              <w:rPr>
                <w:rFonts w:asciiTheme="minorEastAsia" w:eastAsiaTheme="minorEastAsia" w:hAnsiTheme="minorEastAsia" w:cs="宋体" w:hint="eastAsia"/>
                <w:sz w:val="18"/>
                <w:szCs w:val="18"/>
              </w:rPr>
              <w:t>/</w:t>
            </w:r>
            <w:r>
              <w:rPr>
                <w:rFonts w:asciiTheme="minorEastAsia" w:eastAsiaTheme="minorEastAsia" w:hAnsiTheme="minorEastAsia" w:cs="宋体" w:hint="eastAsia"/>
                <w:sz w:val="18"/>
                <w:szCs w:val="18"/>
              </w:rPr>
              <w:t>互联网服务</w:t>
            </w:r>
          </w:p>
        </w:tc>
        <w:tc>
          <w:tcPr>
            <w:tcW w:w="992" w:type="dxa"/>
            <w:vMerge/>
            <w:tcBorders>
              <w:left w:val="single" w:sz="4" w:space="0" w:color="auto"/>
              <w:bottom w:val="single" w:sz="4" w:space="0" w:color="auto"/>
              <w:right w:val="single" w:sz="4" w:space="0" w:color="auto"/>
            </w:tcBorders>
            <w:vAlign w:val="center"/>
          </w:tcPr>
          <w:p w:rsidR="00D45CC2" w:rsidRDefault="00D45CC2">
            <w:pPr>
              <w:rPr>
                <w:rFonts w:asciiTheme="minorEastAsia" w:eastAsiaTheme="minorEastAsia" w:hAnsiTheme="minorEastAsia" w:cs="宋体"/>
                <w:sz w:val="18"/>
                <w:szCs w:val="18"/>
              </w:rPr>
            </w:pPr>
          </w:p>
        </w:tc>
        <w:tc>
          <w:tcPr>
            <w:tcW w:w="1418" w:type="dxa"/>
            <w:vMerge/>
            <w:tcBorders>
              <w:left w:val="single" w:sz="4" w:space="0" w:color="auto"/>
              <w:bottom w:val="single" w:sz="4" w:space="0" w:color="auto"/>
              <w:right w:val="single" w:sz="4" w:space="0" w:color="auto"/>
            </w:tcBorders>
            <w:vAlign w:val="center"/>
          </w:tcPr>
          <w:p w:rsidR="00D45CC2" w:rsidRDefault="00D45CC2">
            <w:pPr>
              <w:rPr>
                <w:rFonts w:asciiTheme="minorEastAsia" w:eastAsiaTheme="minorEastAsia" w:hAnsiTheme="minorEastAsia" w:cs="宋体"/>
                <w:sz w:val="18"/>
                <w:szCs w:val="18"/>
              </w:rPr>
            </w:pPr>
          </w:p>
        </w:tc>
      </w:tr>
    </w:tbl>
    <w:p w:rsidR="00D45CC2" w:rsidRDefault="00D45CC2">
      <w:pPr>
        <w:rPr>
          <w:rFonts w:ascii="宋体" w:hAnsi="宋体"/>
          <w:sz w:val="18"/>
          <w:szCs w:val="18"/>
        </w:rPr>
      </w:pPr>
    </w:p>
    <w:p w:rsidR="00D45CC2" w:rsidRDefault="00D84044">
      <w:pPr>
        <w:pStyle w:val="1"/>
        <w:numPr>
          <w:ilvl w:val="0"/>
          <w:numId w:val="3"/>
        </w:numPr>
        <w:spacing w:before="200" w:after="200" w:line="240" w:lineRule="auto"/>
        <w:jc w:val="left"/>
        <w:rPr>
          <w:rFonts w:ascii="宋体" w:hAnsi="宋体"/>
          <w:sz w:val="24"/>
        </w:rPr>
      </w:pPr>
      <w:r>
        <w:rPr>
          <w:rFonts w:ascii="宋体" w:hAnsi="宋体" w:hint="eastAsia"/>
          <w:sz w:val="24"/>
        </w:rPr>
        <w:t>甲</w:t>
      </w:r>
      <w:r>
        <w:rPr>
          <w:rFonts w:ascii="宋体" w:hAnsi="宋体"/>
          <w:sz w:val="24"/>
        </w:rPr>
        <w:t>方</w:t>
      </w:r>
      <w:r>
        <w:rPr>
          <w:rFonts w:ascii="宋体" w:hAnsi="宋体" w:hint="eastAsia"/>
          <w:sz w:val="24"/>
        </w:rPr>
        <w:t>标准产品支持服务期义</w:t>
      </w:r>
      <w:r>
        <w:rPr>
          <w:rFonts w:ascii="宋体" w:hAnsi="宋体"/>
          <w:sz w:val="24"/>
        </w:rPr>
        <w:t>务</w:t>
      </w:r>
    </w:p>
    <w:p w:rsidR="00D45CC2" w:rsidRDefault="00D84044">
      <w:pPr>
        <w:spacing w:line="276" w:lineRule="auto"/>
        <w:rPr>
          <w:rFonts w:ascii="宋体" w:hAnsi="宋体"/>
          <w:szCs w:val="21"/>
        </w:rPr>
      </w:pPr>
      <w:r>
        <w:rPr>
          <w:rFonts w:ascii="宋体" w:hAnsi="宋体" w:hint="eastAsia"/>
          <w:szCs w:val="21"/>
        </w:rPr>
        <w:t>在以上服务内容提供过程中，甲方需：</w:t>
      </w:r>
    </w:p>
    <w:p w:rsidR="00D45CC2" w:rsidRDefault="00D84044">
      <w:pPr>
        <w:pStyle w:val="12"/>
        <w:numPr>
          <w:ilvl w:val="0"/>
          <w:numId w:val="4"/>
        </w:numPr>
        <w:spacing w:line="276" w:lineRule="auto"/>
        <w:ind w:firstLineChars="0"/>
        <w:jc w:val="left"/>
        <w:rPr>
          <w:rFonts w:ascii="宋体" w:hAnsi="宋体"/>
          <w:szCs w:val="21"/>
        </w:rPr>
      </w:pPr>
      <w:r>
        <w:rPr>
          <w:rFonts w:ascii="宋体" w:hAnsi="宋体" w:hint="eastAsia"/>
          <w:szCs w:val="21"/>
        </w:rPr>
        <w:t>甲方在验收后</w:t>
      </w:r>
      <w:r>
        <w:rPr>
          <w:rFonts w:ascii="宋体" w:hAnsi="宋体"/>
          <w:szCs w:val="21"/>
        </w:rPr>
        <w:t>3</w:t>
      </w:r>
      <w:r>
        <w:rPr>
          <w:rFonts w:ascii="宋体" w:hAnsi="宋体"/>
          <w:szCs w:val="21"/>
        </w:rPr>
        <w:t>个月内指定专人作为授课师资，并确保</w:t>
      </w:r>
      <w:r>
        <w:rPr>
          <w:rFonts w:ascii="宋体" w:hAnsi="宋体" w:hint="eastAsia"/>
          <w:szCs w:val="21"/>
        </w:rPr>
        <w:t>本合同约定数量的师资</w:t>
      </w:r>
      <w:r>
        <w:rPr>
          <w:rFonts w:ascii="宋体" w:hAnsi="宋体"/>
          <w:szCs w:val="21"/>
        </w:rPr>
        <w:t>能够及时完整参与乙方提供的相关教学培训</w:t>
      </w:r>
      <w:r>
        <w:rPr>
          <w:rFonts w:ascii="宋体" w:hAnsi="宋体" w:hint="eastAsia"/>
          <w:szCs w:val="21"/>
        </w:rPr>
        <w:t>，并自行承担参</w:t>
      </w:r>
      <w:proofErr w:type="gramStart"/>
      <w:r>
        <w:rPr>
          <w:rFonts w:ascii="宋体" w:hAnsi="宋体" w:hint="eastAsia"/>
          <w:szCs w:val="21"/>
        </w:rPr>
        <w:t>训</w:t>
      </w:r>
      <w:r>
        <w:rPr>
          <w:rFonts w:ascii="宋体" w:hAnsi="宋体"/>
          <w:szCs w:val="21"/>
        </w:rPr>
        <w:t>教师</w:t>
      </w:r>
      <w:proofErr w:type="gramEnd"/>
      <w:r>
        <w:rPr>
          <w:rFonts w:ascii="宋体" w:hAnsi="宋体" w:hint="eastAsia"/>
          <w:szCs w:val="21"/>
        </w:rPr>
        <w:t>参与</w:t>
      </w:r>
      <w:r>
        <w:rPr>
          <w:rFonts w:ascii="宋体" w:hAnsi="宋体"/>
          <w:szCs w:val="21"/>
        </w:rPr>
        <w:t>研修</w:t>
      </w:r>
      <w:r>
        <w:rPr>
          <w:rFonts w:ascii="宋体" w:hAnsi="宋体" w:hint="eastAsia"/>
          <w:szCs w:val="21"/>
        </w:rPr>
        <w:t>所</w:t>
      </w:r>
      <w:r>
        <w:rPr>
          <w:rFonts w:ascii="宋体" w:hAnsi="宋体"/>
          <w:szCs w:val="21"/>
        </w:rPr>
        <w:t>产生的餐费、</w:t>
      </w:r>
      <w:r>
        <w:rPr>
          <w:rFonts w:ascii="宋体" w:hAnsi="宋体" w:hint="eastAsia"/>
          <w:szCs w:val="21"/>
        </w:rPr>
        <w:t>差旅</w:t>
      </w:r>
      <w:r>
        <w:rPr>
          <w:rFonts w:ascii="宋体" w:hAnsi="宋体"/>
          <w:szCs w:val="21"/>
        </w:rPr>
        <w:t>费</w:t>
      </w:r>
      <w:r>
        <w:rPr>
          <w:rFonts w:ascii="宋体" w:hAnsi="宋体" w:hint="eastAsia"/>
          <w:szCs w:val="21"/>
        </w:rPr>
        <w:t>和</w:t>
      </w:r>
      <w:r>
        <w:rPr>
          <w:rFonts w:ascii="宋体" w:hAnsi="宋体"/>
          <w:szCs w:val="21"/>
        </w:rPr>
        <w:t>住宿费。</w:t>
      </w:r>
    </w:p>
    <w:p w:rsidR="00D45CC2" w:rsidRDefault="00D84044">
      <w:pPr>
        <w:pStyle w:val="12"/>
        <w:numPr>
          <w:ilvl w:val="0"/>
          <w:numId w:val="4"/>
        </w:numPr>
        <w:spacing w:line="276" w:lineRule="auto"/>
        <w:ind w:firstLineChars="0"/>
        <w:jc w:val="left"/>
        <w:rPr>
          <w:rFonts w:ascii="宋体" w:hAnsi="宋体"/>
          <w:szCs w:val="21"/>
        </w:rPr>
      </w:pPr>
      <w:r>
        <w:rPr>
          <w:rFonts w:ascii="宋体" w:hAnsi="宋体" w:hint="eastAsia"/>
          <w:szCs w:val="21"/>
        </w:rPr>
        <w:t>甲方</w:t>
      </w:r>
      <w:r>
        <w:rPr>
          <w:rFonts w:ascii="宋体" w:hAnsi="宋体"/>
          <w:szCs w:val="21"/>
        </w:rPr>
        <w:t>对本校师资研修成果</w:t>
      </w:r>
      <w:r>
        <w:rPr>
          <w:rFonts w:ascii="宋体" w:hAnsi="宋体" w:hint="eastAsia"/>
          <w:szCs w:val="21"/>
        </w:rPr>
        <w:t>，</w:t>
      </w:r>
      <w:r>
        <w:rPr>
          <w:rFonts w:ascii="宋体" w:hAnsi="宋体"/>
          <w:szCs w:val="21"/>
        </w:rPr>
        <w:t>即本校教学方案进行</w:t>
      </w:r>
      <w:r>
        <w:rPr>
          <w:rFonts w:ascii="宋体" w:hAnsi="宋体" w:hint="eastAsia"/>
          <w:szCs w:val="21"/>
        </w:rPr>
        <w:t>检验</w:t>
      </w:r>
      <w:r>
        <w:rPr>
          <w:rFonts w:ascii="宋体" w:hAnsi="宋体"/>
          <w:szCs w:val="21"/>
        </w:rPr>
        <w:t>、审定后，</w:t>
      </w:r>
      <w:r>
        <w:rPr>
          <w:rFonts w:ascii="宋体" w:hAnsi="宋体" w:hint="eastAsia"/>
          <w:szCs w:val="21"/>
        </w:rPr>
        <w:t>在签约</w:t>
      </w:r>
      <w:r>
        <w:rPr>
          <w:rFonts w:ascii="宋体" w:hAnsi="宋体"/>
          <w:szCs w:val="21"/>
        </w:rPr>
        <w:t>18</w:t>
      </w:r>
      <w:r>
        <w:rPr>
          <w:rFonts w:ascii="宋体" w:hAnsi="宋体"/>
          <w:szCs w:val="21"/>
        </w:rPr>
        <w:t>个月内</w:t>
      </w:r>
      <w:r>
        <w:rPr>
          <w:rFonts w:ascii="宋体" w:hAnsi="宋体" w:hint="eastAsia"/>
          <w:szCs w:val="21"/>
        </w:rPr>
        <w:t>安排</w:t>
      </w:r>
      <w:r>
        <w:rPr>
          <w:rFonts w:ascii="宋体" w:hAnsi="宋体"/>
          <w:szCs w:val="21"/>
        </w:rPr>
        <w:t>课程计划，组织开课。</w:t>
      </w:r>
    </w:p>
    <w:p w:rsidR="00D45CC2" w:rsidRDefault="00D84044">
      <w:pPr>
        <w:pStyle w:val="12"/>
        <w:numPr>
          <w:ilvl w:val="0"/>
          <w:numId w:val="4"/>
        </w:numPr>
        <w:spacing w:line="276" w:lineRule="auto"/>
        <w:ind w:firstLineChars="0"/>
        <w:jc w:val="left"/>
        <w:rPr>
          <w:rFonts w:ascii="宋体" w:hAnsi="宋体"/>
          <w:szCs w:val="21"/>
        </w:rPr>
      </w:pPr>
      <w:r>
        <w:rPr>
          <w:rFonts w:ascii="宋体" w:hAnsi="宋体" w:hint="eastAsia"/>
          <w:szCs w:val="21"/>
        </w:rPr>
        <w:t>甲方应确保有专人对产品的使用、管理和运行负责，</w:t>
      </w:r>
      <w:r>
        <w:rPr>
          <w:rFonts w:ascii="宋体" w:hAnsi="宋体"/>
          <w:szCs w:val="21"/>
        </w:rPr>
        <w:t>合理</w:t>
      </w:r>
      <w:r>
        <w:rPr>
          <w:rFonts w:ascii="宋体" w:hAnsi="宋体" w:hint="eastAsia"/>
          <w:szCs w:val="21"/>
        </w:rPr>
        <w:t>进行</w:t>
      </w:r>
      <w:r>
        <w:rPr>
          <w:rFonts w:ascii="宋体" w:hAnsi="宋体"/>
          <w:szCs w:val="21"/>
        </w:rPr>
        <w:t>教学组织分工，</w:t>
      </w:r>
      <w:r>
        <w:rPr>
          <w:rFonts w:ascii="宋体" w:hAnsi="宋体" w:hint="eastAsia"/>
          <w:szCs w:val="21"/>
        </w:rPr>
        <w:t>首</w:t>
      </w:r>
      <w:r>
        <w:rPr>
          <w:rFonts w:ascii="宋体" w:hAnsi="宋体"/>
          <w:szCs w:val="21"/>
        </w:rPr>
        <w:t>次教学质量测评</w:t>
      </w:r>
      <w:r>
        <w:rPr>
          <w:rFonts w:ascii="宋体" w:hAnsi="宋体" w:hint="eastAsia"/>
          <w:szCs w:val="21"/>
        </w:rPr>
        <w:t>结果</w:t>
      </w:r>
      <w:r>
        <w:rPr>
          <w:rFonts w:ascii="宋体" w:hAnsi="宋体"/>
          <w:szCs w:val="21"/>
        </w:rPr>
        <w:t>反馈乙方</w:t>
      </w:r>
      <w:r>
        <w:rPr>
          <w:rFonts w:ascii="宋体" w:hAnsi="宋体" w:hint="eastAsia"/>
          <w:szCs w:val="21"/>
        </w:rPr>
        <w:t>，共</w:t>
      </w:r>
      <w:r>
        <w:rPr>
          <w:rFonts w:ascii="宋体" w:hAnsi="宋体"/>
          <w:szCs w:val="21"/>
        </w:rPr>
        <w:t>同完成教学总结报告。</w:t>
      </w:r>
    </w:p>
    <w:p w:rsidR="00D45CC2" w:rsidRDefault="00D84044">
      <w:pPr>
        <w:pStyle w:val="12"/>
        <w:numPr>
          <w:ilvl w:val="0"/>
          <w:numId w:val="4"/>
        </w:numPr>
        <w:spacing w:line="276" w:lineRule="auto"/>
        <w:ind w:firstLineChars="0"/>
        <w:jc w:val="left"/>
        <w:rPr>
          <w:rFonts w:ascii="宋体" w:hAnsi="宋体"/>
          <w:szCs w:val="21"/>
        </w:rPr>
      </w:pPr>
      <w:r>
        <w:rPr>
          <w:rFonts w:ascii="宋体" w:hAnsi="宋体" w:hint="eastAsia"/>
          <w:szCs w:val="21"/>
        </w:rPr>
        <w:t>甲方应建立相关制度，以确保教学</w:t>
      </w:r>
      <w:r>
        <w:rPr>
          <w:rFonts w:ascii="宋体" w:hAnsi="宋体"/>
          <w:szCs w:val="21"/>
        </w:rPr>
        <w:t>平台</w:t>
      </w:r>
      <w:r>
        <w:rPr>
          <w:rFonts w:ascii="宋体" w:hAnsi="宋体" w:hint="eastAsia"/>
          <w:szCs w:val="21"/>
        </w:rPr>
        <w:t>系统运行环境（包括计算机，打印机，网络及相关硬件设备）的安全，为正常教学运行提供保障。</w:t>
      </w:r>
    </w:p>
    <w:p w:rsidR="00D45CC2" w:rsidRDefault="00D84044">
      <w:pPr>
        <w:pStyle w:val="12"/>
        <w:numPr>
          <w:ilvl w:val="0"/>
          <w:numId w:val="4"/>
        </w:numPr>
        <w:spacing w:line="276" w:lineRule="auto"/>
        <w:ind w:firstLineChars="0"/>
        <w:jc w:val="left"/>
        <w:rPr>
          <w:rFonts w:ascii="宋体" w:hAnsi="宋体"/>
          <w:szCs w:val="21"/>
        </w:rPr>
      </w:pPr>
      <w:r>
        <w:rPr>
          <w:rFonts w:ascii="宋体" w:hAnsi="宋体" w:hint="eastAsia"/>
          <w:szCs w:val="21"/>
        </w:rPr>
        <w:t>甲方应定期做好系统数据备份，并对备份数据进行妥善保管。</w:t>
      </w:r>
    </w:p>
    <w:p w:rsidR="00D45CC2" w:rsidRDefault="00D84044">
      <w:pPr>
        <w:pStyle w:val="12"/>
        <w:numPr>
          <w:ilvl w:val="0"/>
          <w:numId w:val="4"/>
        </w:numPr>
        <w:spacing w:line="276" w:lineRule="auto"/>
        <w:ind w:firstLineChars="0"/>
        <w:jc w:val="left"/>
        <w:rPr>
          <w:rFonts w:ascii="宋体" w:hAnsi="宋体"/>
          <w:szCs w:val="21"/>
        </w:rPr>
      </w:pPr>
      <w:r>
        <w:rPr>
          <w:rFonts w:ascii="宋体" w:hAnsi="宋体" w:hint="eastAsia"/>
          <w:szCs w:val="21"/>
        </w:rPr>
        <w:t>甲方在授课过程中发现系统出现异常，应及时与乙方取得联系，并记录当前故障现象，便于乙方</w:t>
      </w:r>
      <w:proofErr w:type="gramStart"/>
      <w:r>
        <w:rPr>
          <w:rFonts w:ascii="宋体" w:hAnsi="宋体" w:hint="eastAsia"/>
          <w:szCs w:val="21"/>
        </w:rPr>
        <w:t>作出</w:t>
      </w:r>
      <w:proofErr w:type="gramEnd"/>
      <w:r>
        <w:rPr>
          <w:rFonts w:ascii="宋体" w:hAnsi="宋体" w:hint="eastAsia"/>
          <w:szCs w:val="21"/>
        </w:rPr>
        <w:t>诊断。</w:t>
      </w:r>
    </w:p>
    <w:p w:rsidR="00D45CC2" w:rsidRDefault="00D45CC2">
      <w:pPr>
        <w:spacing w:line="276" w:lineRule="auto"/>
        <w:rPr>
          <w:szCs w:val="21"/>
        </w:rPr>
      </w:pPr>
      <w:bookmarkStart w:id="0" w:name="_GoBack"/>
      <w:bookmarkEnd w:id="0"/>
    </w:p>
    <w:sectPr w:rsidR="00D45CC2" w:rsidSect="00D45CC2">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4044" w:rsidRDefault="00D84044" w:rsidP="00D45CC2">
      <w:r>
        <w:separator/>
      </w:r>
    </w:p>
  </w:endnote>
  <w:endnote w:type="continuationSeparator" w:id="0">
    <w:p w:rsidR="00D84044" w:rsidRDefault="00D84044" w:rsidP="00D45C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5CC2" w:rsidRDefault="00D84044">
    <w:pPr>
      <w:pStyle w:val="a9"/>
      <w:framePr w:wrap="around" w:vAnchor="text" w:hAnchor="margin" w:xAlign="center" w:y="1"/>
      <w:rPr>
        <w:rStyle w:val="ab"/>
      </w:rPr>
    </w:pPr>
    <w:r>
      <w:rPr>
        <w:rStyle w:val="ab"/>
        <w:rFonts w:hint="eastAsia"/>
      </w:rPr>
      <w:t>第</w:t>
    </w:r>
    <w:r w:rsidR="00D45CC2">
      <w:fldChar w:fldCharType="begin"/>
    </w:r>
    <w:r>
      <w:rPr>
        <w:rStyle w:val="ab"/>
      </w:rPr>
      <w:instrText xml:space="preserve">PAGE  </w:instrText>
    </w:r>
    <w:r w:rsidR="00D45CC2">
      <w:fldChar w:fldCharType="separate"/>
    </w:r>
    <w:r w:rsidR="00662E21">
      <w:rPr>
        <w:rStyle w:val="ab"/>
        <w:noProof/>
      </w:rPr>
      <w:t>1</w:t>
    </w:r>
    <w:r w:rsidR="00D45CC2">
      <w:fldChar w:fldCharType="end"/>
    </w:r>
    <w:r>
      <w:rPr>
        <w:rStyle w:val="ab"/>
        <w:rFonts w:hint="eastAsia"/>
      </w:rPr>
      <w:t>页</w:t>
    </w:r>
  </w:p>
  <w:p w:rsidR="00D45CC2" w:rsidRDefault="00D45CC2">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5CC2" w:rsidRDefault="00D84044">
    <w:pPr>
      <w:pStyle w:val="a9"/>
      <w:framePr w:wrap="around" w:vAnchor="text" w:hAnchor="margin" w:xAlign="center" w:y="1"/>
      <w:rPr>
        <w:rStyle w:val="ab"/>
      </w:rPr>
    </w:pPr>
    <w:r>
      <w:rPr>
        <w:rStyle w:val="ab"/>
        <w:rFonts w:hint="eastAsia"/>
      </w:rPr>
      <w:t>第</w:t>
    </w:r>
    <w:r w:rsidR="00D45CC2">
      <w:fldChar w:fldCharType="begin"/>
    </w:r>
    <w:r>
      <w:rPr>
        <w:rStyle w:val="ab"/>
      </w:rPr>
      <w:instrText xml:space="preserve">PAGE  </w:instrText>
    </w:r>
    <w:r w:rsidR="00D45CC2">
      <w:fldChar w:fldCharType="separate"/>
    </w:r>
    <w:r w:rsidR="00280FFE">
      <w:rPr>
        <w:rStyle w:val="ab"/>
        <w:noProof/>
      </w:rPr>
      <w:t>6</w:t>
    </w:r>
    <w:r w:rsidR="00D45CC2">
      <w:fldChar w:fldCharType="end"/>
    </w:r>
    <w:r>
      <w:rPr>
        <w:rStyle w:val="ab"/>
        <w:rFonts w:hint="eastAsia"/>
      </w:rPr>
      <w:t>页</w:t>
    </w:r>
  </w:p>
  <w:p w:rsidR="00D45CC2" w:rsidRDefault="00D45CC2">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4044" w:rsidRDefault="00D84044" w:rsidP="00D45CC2">
      <w:r>
        <w:separator/>
      </w:r>
    </w:p>
  </w:footnote>
  <w:footnote w:type="continuationSeparator" w:id="0">
    <w:p w:rsidR="00D84044" w:rsidRDefault="00D84044" w:rsidP="00D45CC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DFABB43"/>
    <w:multiLevelType w:val="singleLevel"/>
    <w:tmpl w:val="CDFABB43"/>
    <w:lvl w:ilvl="0">
      <w:start w:val="1"/>
      <w:numFmt w:val="chineseCounting"/>
      <w:suff w:val="space"/>
      <w:lvlText w:val="第%1条"/>
      <w:lvlJc w:val="left"/>
      <w:rPr>
        <w:rFonts w:hint="eastAsia"/>
      </w:rPr>
    </w:lvl>
  </w:abstractNum>
  <w:abstractNum w:abstractNumId="1">
    <w:nsid w:val="248426E4"/>
    <w:multiLevelType w:val="singleLevel"/>
    <w:tmpl w:val="248426E4"/>
    <w:lvl w:ilvl="0">
      <w:start w:val="5"/>
      <w:numFmt w:val="chineseCounting"/>
      <w:suff w:val="space"/>
      <w:lvlText w:val="第%1条"/>
      <w:lvlJc w:val="left"/>
      <w:rPr>
        <w:rFonts w:hint="eastAsia"/>
      </w:rPr>
    </w:lvl>
  </w:abstractNum>
  <w:abstractNum w:abstractNumId="2">
    <w:nsid w:val="5EE53CD3"/>
    <w:multiLevelType w:val="multilevel"/>
    <w:tmpl w:val="5EE53CD3"/>
    <w:lvl w:ilvl="0">
      <w:start w:val="1"/>
      <w:numFmt w:val="decimal"/>
      <w:lvlText w:val="2.%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68137D92"/>
    <w:multiLevelType w:val="multilevel"/>
    <w:tmpl w:val="68137D92"/>
    <w:lvl w:ilvl="0">
      <w:start w:val="1"/>
      <w:numFmt w:val="decimal"/>
      <w:lvlText w:val="%1."/>
      <w:lvlJc w:val="left"/>
      <w:pPr>
        <w:ind w:left="420" w:hanging="420"/>
      </w:pPr>
      <w:rPr>
        <w:rFonts w:ascii="Times New Roman" w:hAnsi="Times New Roman" w:cs="Times New Roman" w:hint="default"/>
      </w:rPr>
    </w:lvl>
    <w:lvl w:ilvl="1">
      <w:start w:val="2"/>
      <w:numFmt w:val="decimal"/>
      <w:isLgl/>
      <w:lvlText w:val="%1.%2"/>
      <w:lvlJc w:val="left"/>
      <w:pPr>
        <w:ind w:left="360" w:hanging="360"/>
      </w:pPr>
      <w:rPr>
        <w:rFonts w:hint="default"/>
        <w:b w:val="0"/>
        <w:sz w:val="18"/>
      </w:rPr>
    </w:lvl>
    <w:lvl w:ilvl="2">
      <w:start w:val="1"/>
      <w:numFmt w:val="decimal"/>
      <w:isLgl/>
      <w:lvlText w:val="%1.%2.%3"/>
      <w:lvlJc w:val="left"/>
      <w:pPr>
        <w:ind w:left="720" w:hanging="720"/>
      </w:pPr>
      <w:rPr>
        <w:rFonts w:hint="default"/>
        <w:b w:val="0"/>
        <w:sz w:val="18"/>
      </w:rPr>
    </w:lvl>
    <w:lvl w:ilvl="3">
      <w:start w:val="1"/>
      <w:numFmt w:val="decimal"/>
      <w:isLgl/>
      <w:lvlText w:val="%1.%2.%3.%4"/>
      <w:lvlJc w:val="left"/>
      <w:pPr>
        <w:ind w:left="720" w:hanging="720"/>
      </w:pPr>
      <w:rPr>
        <w:rFonts w:hint="default"/>
        <w:b w:val="0"/>
        <w:sz w:val="18"/>
      </w:rPr>
    </w:lvl>
    <w:lvl w:ilvl="4">
      <w:start w:val="1"/>
      <w:numFmt w:val="decimal"/>
      <w:isLgl/>
      <w:lvlText w:val="%1.%2.%3.%4.%5"/>
      <w:lvlJc w:val="left"/>
      <w:pPr>
        <w:ind w:left="1080" w:hanging="1080"/>
      </w:pPr>
      <w:rPr>
        <w:rFonts w:hint="default"/>
        <w:b w:val="0"/>
        <w:sz w:val="18"/>
      </w:rPr>
    </w:lvl>
    <w:lvl w:ilvl="5">
      <w:start w:val="1"/>
      <w:numFmt w:val="decimal"/>
      <w:isLgl/>
      <w:lvlText w:val="%1.%2.%3.%4.%5.%6"/>
      <w:lvlJc w:val="left"/>
      <w:pPr>
        <w:ind w:left="1080" w:hanging="1080"/>
      </w:pPr>
      <w:rPr>
        <w:rFonts w:hint="default"/>
        <w:b w:val="0"/>
        <w:sz w:val="18"/>
      </w:rPr>
    </w:lvl>
    <w:lvl w:ilvl="6">
      <w:start w:val="1"/>
      <w:numFmt w:val="decimal"/>
      <w:isLgl/>
      <w:lvlText w:val="%1.%2.%3.%4.%5.%6.%7"/>
      <w:lvlJc w:val="left"/>
      <w:pPr>
        <w:ind w:left="1080" w:hanging="1080"/>
      </w:pPr>
      <w:rPr>
        <w:rFonts w:hint="default"/>
        <w:b w:val="0"/>
        <w:sz w:val="18"/>
      </w:rPr>
    </w:lvl>
    <w:lvl w:ilvl="7">
      <w:start w:val="1"/>
      <w:numFmt w:val="decimal"/>
      <w:isLgl/>
      <w:lvlText w:val="%1.%2.%3.%4.%5.%6.%7.%8"/>
      <w:lvlJc w:val="left"/>
      <w:pPr>
        <w:ind w:left="1440" w:hanging="1440"/>
      </w:pPr>
      <w:rPr>
        <w:rFonts w:hint="default"/>
        <w:b w:val="0"/>
        <w:sz w:val="18"/>
      </w:rPr>
    </w:lvl>
    <w:lvl w:ilvl="8">
      <w:start w:val="1"/>
      <w:numFmt w:val="decimal"/>
      <w:isLgl/>
      <w:lvlText w:val="%1.%2.%3.%4.%5.%6.%7.%8.%9"/>
      <w:lvlJc w:val="left"/>
      <w:pPr>
        <w:ind w:left="1440" w:hanging="1440"/>
      </w:pPr>
      <w:rPr>
        <w:rFonts w:hint="default"/>
        <w:b w:val="0"/>
        <w:sz w:val="18"/>
      </w:r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0B15"/>
    <w:rsid w:val="00002DE1"/>
    <w:rsid w:val="00016ADA"/>
    <w:rsid w:val="00025B0E"/>
    <w:rsid w:val="000363DE"/>
    <w:rsid w:val="000378F2"/>
    <w:rsid w:val="0004225B"/>
    <w:rsid w:val="0006056B"/>
    <w:rsid w:val="00060709"/>
    <w:rsid w:val="00066368"/>
    <w:rsid w:val="000A2690"/>
    <w:rsid w:val="000A44F6"/>
    <w:rsid w:val="000B6495"/>
    <w:rsid w:val="000B6843"/>
    <w:rsid w:val="000C0C6B"/>
    <w:rsid w:val="000C7CC2"/>
    <w:rsid w:val="000E0932"/>
    <w:rsid w:val="000E2D3F"/>
    <w:rsid w:val="000E3679"/>
    <w:rsid w:val="000E7373"/>
    <w:rsid w:val="000F4EB9"/>
    <w:rsid w:val="001006A2"/>
    <w:rsid w:val="001010FC"/>
    <w:rsid w:val="00101536"/>
    <w:rsid w:val="00101F19"/>
    <w:rsid w:val="00107C61"/>
    <w:rsid w:val="001149C3"/>
    <w:rsid w:val="00117F41"/>
    <w:rsid w:val="00120A56"/>
    <w:rsid w:val="00125362"/>
    <w:rsid w:val="0014150D"/>
    <w:rsid w:val="00144323"/>
    <w:rsid w:val="001462A1"/>
    <w:rsid w:val="0016247E"/>
    <w:rsid w:val="001645CA"/>
    <w:rsid w:val="00172A27"/>
    <w:rsid w:val="001A7766"/>
    <w:rsid w:val="001B3281"/>
    <w:rsid w:val="001B712D"/>
    <w:rsid w:val="001C600D"/>
    <w:rsid w:val="001C6841"/>
    <w:rsid w:val="001D3FBB"/>
    <w:rsid w:val="001D6B3E"/>
    <w:rsid w:val="001F0616"/>
    <w:rsid w:val="001F191B"/>
    <w:rsid w:val="001F2402"/>
    <w:rsid w:val="001F4F56"/>
    <w:rsid w:val="001F7F35"/>
    <w:rsid w:val="00200FD6"/>
    <w:rsid w:val="002020E4"/>
    <w:rsid w:val="002066CE"/>
    <w:rsid w:val="002104E1"/>
    <w:rsid w:val="002108DC"/>
    <w:rsid w:val="00215333"/>
    <w:rsid w:val="0022672A"/>
    <w:rsid w:val="00226972"/>
    <w:rsid w:val="002276F9"/>
    <w:rsid w:val="002320D0"/>
    <w:rsid w:val="002367D5"/>
    <w:rsid w:val="00253A50"/>
    <w:rsid w:val="00253FD5"/>
    <w:rsid w:val="00254742"/>
    <w:rsid w:val="00261D51"/>
    <w:rsid w:val="00263510"/>
    <w:rsid w:val="00280FFE"/>
    <w:rsid w:val="00281673"/>
    <w:rsid w:val="002917A3"/>
    <w:rsid w:val="00294064"/>
    <w:rsid w:val="002A09BD"/>
    <w:rsid w:val="002A3A36"/>
    <w:rsid w:val="002A40AF"/>
    <w:rsid w:val="002B0B5B"/>
    <w:rsid w:val="002C0360"/>
    <w:rsid w:val="002F2BC1"/>
    <w:rsid w:val="002F2D73"/>
    <w:rsid w:val="00301D7D"/>
    <w:rsid w:val="00310550"/>
    <w:rsid w:val="00315BDA"/>
    <w:rsid w:val="00324687"/>
    <w:rsid w:val="00330CF8"/>
    <w:rsid w:val="00334200"/>
    <w:rsid w:val="00341EF5"/>
    <w:rsid w:val="003441CE"/>
    <w:rsid w:val="003448C4"/>
    <w:rsid w:val="003601F1"/>
    <w:rsid w:val="00361120"/>
    <w:rsid w:val="00372170"/>
    <w:rsid w:val="00377F9F"/>
    <w:rsid w:val="00380C2E"/>
    <w:rsid w:val="003814FA"/>
    <w:rsid w:val="003860D2"/>
    <w:rsid w:val="0039675C"/>
    <w:rsid w:val="003C1FA4"/>
    <w:rsid w:val="003C7731"/>
    <w:rsid w:val="003D6DB8"/>
    <w:rsid w:val="003D6FE3"/>
    <w:rsid w:val="003E3D9A"/>
    <w:rsid w:val="003F0B27"/>
    <w:rsid w:val="003F6098"/>
    <w:rsid w:val="004013EE"/>
    <w:rsid w:val="004026C4"/>
    <w:rsid w:val="00412C0E"/>
    <w:rsid w:val="00413D8F"/>
    <w:rsid w:val="00413EEF"/>
    <w:rsid w:val="004212F5"/>
    <w:rsid w:val="00434FE1"/>
    <w:rsid w:val="004364BC"/>
    <w:rsid w:val="0044008E"/>
    <w:rsid w:val="004500F9"/>
    <w:rsid w:val="00457FF1"/>
    <w:rsid w:val="00462926"/>
    <w:rsid w:val="00466CFB"/>
    <w:rsid w:val="00485B5F"/>
    <w:rsid w:val="00485CA9"/>
    <w:rsid w:val="00490B75"/>
    <w:rsid w:val="00496058"/>
    <w:rsid w:val="00497144"/>
    <w:rsid w:val="004C219B"/>
    <w:rsid w:val="004D0F9C"/>
    <w:rsid w:val="004D69F8"/>
    <w:rsid w:val="004E09D8"/>
    <w:rsid w:val="004E3035"/>
    <w:rsid w:val="004E5EB6"/>
    <w:rsid w:val="004F28D1"/>
    <w:rsid w:val="004F7D1F"/>
    <w:rsid w:val="00505C84"/>
    <w:rsid w:val="00506407"/>
    <w:rsid w:val="00512569"/>
    <w:rsid w:val="00532C12"/>
    <w:rsid w:val="00545CEB"/>
    <w:rsid w:val="00553D2A"/>
    <w:rsid w:val="00564810"/>
    <w:rsid w:val="005712BC"/>
    <w:rsid w:val="005818BB"/>
    <w:rsid w:val="00587FE4"/>
    <w:rsid w:val="00597A4E"/>
    <w:rsid w:val="005A3326"/>
    <w:rsid w:val="005B2C5F"/>
    <w:rsid w:val="005B5B8A"/>
    <w:rsid w:val="005C5183"/>
    <w:rsid w:val="005D2715"/>
    <w:rsid w:val="005D3D78"/>
    <w:rsid w:val="005D596C"/>
    <w:rsid w:val="005E4579"/>
    <w:rsid w:val="005E5D84"/>
    <w:rsid w:val="005F0E18"/>
    <w:rsid w:val="005F7126"/>
    <w:rsid w:val="005F7804"/>
    <w:rsid w:val="00611794"/>
    <w:rsid w:val="006155C1"/>
    <w:rsid w:val="006162A7"/>
    <w:rsid w:val="00621B2D"/>
    <w:rsid w:val="00622625"/>
    <w:rsid w:val="00622AA7"/>
    <w:rsid w:val="00627AED"/>
    <w:rsid w:val="006320CF"/>
    <w:rsid w:val="00662E21"/>
    <w:rsid w:val="00665B36"/>
    <w:rsid w:val="00673575"/>
    <w:rsid w:val="006840E9"/>
    <w:rsid w:val="006977E3"/>
    <w:rsid w:val="006A39E9"/>
    <w:rsid w:val="006C7D0D"/>
    <w:rsid w:val="006D12D1"/>
    <w:rsid w:val="006E494A"/>
    <w:rsid w:val="006F7D3B"/>
    <w:rsid w:val="007268E7"/>
    <w:rsid w:val="00737934"/>
    <w:rsid w:val="00743FA3"/>
    <w:rsid w:val="0074421E"/>
    <w:rsid w:val="007449A7"/>
    <w:rsid w:val="00752431"/>
    <w:rsid w:val="00753770"/>
    <w:rsid w:val="00787079"/>
    <w:rsid w:val="007A063E"/>
    <w:rsid w:val="007A0E26"/>
    <w:rsid w:val="007A480B"/>
    <w:rsid w:val="007A6931"/>
    <w:rsid w:val="007B19EC"/>
    <w:rsid w:val="007B48C9"/>
    <w:rsid w:val="007B704D"/>
    <w:rsid w:val="007D510A"/>
    <w:rsid w:val="007D61B5"/>
    <w:rsid w:val="007F0BBA"/>
    <w:rsid w:val="007F707C"/>
    <w:rsid w:val="00814431"/>
    <w:rsid w:val="00817082"/>
    <w:rsid w:val="0082410F"/>
    <w:rsid w:val="0082453E"/>
    <w:rsid w:val="0083622A"/>
    <w:rsid w:val="00841EAF"/>
    <w:rsid w:val="00853B5F"/>
    <w:rsid w:val="008770E5"/>
    <w:rsid w:val="00891BDD"/>
    <w:rsid w:val="008A0F07"/>
    <w:rsid w:val="008B0850"/>
    <w:rsid w:val="008B15D3"/>
    <w:rsid w:val="008B317C"/>
    <w:rsid w:val="008D1BE6"/>
    <w:rsid w:val="008E5522"/>
    <w:rsid w:val="008E7095"/>
    <w:rsid w:val="00912772"/>
    <w:rsid w:val="00913F70"/>
    <w:rsid w:val="0091509A"/>
    <w:rsid w:val="00930A9F"/>
    <w:rsid w:val="0094006D"/>
    <w:rsid w:val="00940203"/>
    <w:rsid w:val="00941CCD"/>
    <w:rsid w:val="0094220C"/>
    <w:rsid w:val="00942B27"/>
    <w:rsid w:val="00954DC3"/>
    <w:rsid w:val="0096137B"/>
    <w:rsid w:val="00967669"/>
    <w:rsid w:val="0098516D"/>
    <w:rsid w:val="00993FFD"/>
    <w:rsid w:val="009A06BE"/>
    <w:rsid w:val="009A070F"/>
    <w:rsid w:val="009C68F8"/>
    <w:rsid w:val="009F19AE"/>
    <w:rsid w:val="00A032C1"/>
    <w:rsid w:val="00A07C03"/>
    <w:rsid w:val="00A1471C"/>
    <w:rsid w:val="00A156D9"/>
    <w:rsid w:val="00A16202"/>
    <w:rsid w:val="00A20C2A"/>
    <w:rsid w:val="00A215C8"/>
    <w:rsid w:val="00A533E1"/>
    <w:rsid w:val="00A572C0"/>
    <w:rsid w:val="00A66371"/>
    <w:rsid w:val="00A7125E"/>
    <w:rsid w:val="00A76024"/>
    <w:rsid w:val="00A94627"/>
    <w:rsid w:val="00AD6FCB"/>
    <w:rsid w:val="00AE14B2"/>
    <w:rsid w:val="00AE1ABC"/>
    <w:rsid w:val="00AE41EF"/>
    <w:rsid w:val="00AE5EB5"/>
    <w:rsid w:val="00AE7A99"/>
    <w:rsid w:val="00B06DA6"/>
    <w:rsid w:val="00B23C86"/>
    <w:rsid w:val="00B263FB"/>
    <w:rsid w:val="00B31FB3"/>
    <w:rsid w:val="00B33338"/>
    <w:rsid w:val="00B43021"/>
    <w:rsid w:val="00B518E9"/>
    <w:rsid w:val="00B56C54"/>
    <w:rsid w:val="00B57DCF"/>
    <w:rsid w:val="00B60FF4"/>
    <w:rsid w:val="00B64AA1"/>
    <w:rsid w:val="00B86215"/>
    <w:rsid w:val="00BA0CC2"/>
    <w:rsid w:val="00BA5FED"/>
    <w:rsid w:val="00BA77CD"/>
    <w:rsid w:val="00BD0250"/>
    <w:rsid w:val="00BD3911"/>
    <w:rsid w:val="00BD43FB"/>
    <w:rsid w:val="00BD513A"/>
    <w:rsid w:val="00BE001A"/>
    <w:rsid w:val="00BE31A2"/>
    <w:rsid w:val="00BE5E1F"/>
    <w:rsid w:val="00BF33E3"/>
    <w:rsid w:val="00BF36AB"/>
    <w:rsid w:val="00BF76B0"/>
    <w:rsid w:val="00C02411"/>
    <w:rsid w:val="00C03014"/>
    <w:rsid w:val="00C04E30"/>
    <w:rsid w:val="00C109B0"/>
    <w:rsid w:val="00C21F77"/>
    <w:rsid w:val="00C246E0"/>
    <w:rsid w:val="00C2701B"/>
    <w:rsid w:val="00C355CF"/>
    <w:rsid w:val="00C416A7"/>
    <w:rsid w:val="00C46409"/>
    <w:rsid w:val="00C53096"/>
    <w:rsid w:val="00C5315A"/>
    <w:rsid w:val="00C5511D"/>
    <w:rsid w:val="00C60F04"/>
    <w:rsid w:val="00C62BAB"/>
    <w:rsid w:val="00C7002D"/>
    <w:rsid w:val="00C82825"/>
    <w:rsid w:val="00C86124"/>
    <w:rsid w:val="00CA1D83"/>
    <w:rsid w:val="00CA5DF4"/>
    <w:rsid w:val="00CC0F84"/>
    <w:rsid w:val="00CC68ED"/>
    <w:rsid w:val="00CE4472"/>
    <w:rsid w:val="00CE728A"/>
    <w:rsid w:val="00D0283F"/>
    <w:rsid w:val="00D059F3"/>
    <w:rsid w:val="00D14155"/>
    <w:rsid w:val="00D223C5"/>
    <w:rsid w:val="00D3234B"/>
    <w:rsid w:val="00D375D9"/>
    <w:rsid w:val="00D4054E"/>
    <w:rsid w:val="00D4249F"/>
    <w:rsid w:val="00D45CC2"/>
    <w:rsid w:val="00D551F9"/>
    <w:rsid w:val="00D65D42"/>
    <w:rsid w:val="00D82AB8"/>
    <w:rsid w:val="00D83839"/>
    <w:rsid w:val="00D84044"/>
    <w:rsid w:val="00DA4C3E"/>
    <w:rsid w:val="00DC555F"/>
    <w:rsid w:val="00DD7747"/>
    <w:rsid w:val="00DF3170"/>
    <w:rsid w:val="00DF4AF2"/>
    <w:rsid w:val="00E011F2"/>
    <w:rsid w:val="00E059A3"/>
    <w:rsid w:val="00E1228F"/>
    <w:rsid w:val="00E151FB"/>
    <w:rsid w:val="00E15B26"/>
    <w:rsid w:val="00E21BD4"/>
    <w:rsid w:val="00E27C88"/>
    <w:rsid w:val="00E34EDB"/>
    <w:rsid w:val="00E43DD9"/>
    <w:rsid w:val="00E45B80"/>
    <w:rsid w:val="00E47D59"/>
    <w:rsid w:val="00E5278C"/>
    <w:rsid w:val="00E53744"/>
    <w:rsid w:val="00E55F38"/>
    <w:rsid w:val="00E61317"/>
    <w:rsid w:val="00E62A7A"/>
    <w:rsid w:val="00E62BCF"/>
    <w:rsid w:val="00E66281"/>
    <w:rsid w:val="00E71D42"/>
    <w:rsid w:val="00E746CD"/>
    <w:rsid w:val="00E84334"/>
    <w:rsid w:val="00E85A32"/>
    <w:rsid w:val="00E97B42"/>
    <w:rsid w:val="00EC0175"/>
    <w:rsid w:val="00EC5DDD"/>
    <w:rsid w:val="00EF626A"/>
    <w:rsid w:val="00F10405"/>
    <w:rsid w:val="00F16BDE"/>
    <w:rsid w:val="00F21FC4"/>
    <w:rsid w:val="00F32CF6"/>
    <w:rsid w:val="00F33479"/>
    <w:rsid w:val="00F4209E"/>
    <w:rsid w:val="00F4370C"/>
    <w:rsid w:val="00F563A1"/>
    <w:rsid w:val="00F61CE9"/>
    <w:rsid w:val="00F66AE2"/>
    <w:rsid w:val="00F71387"/>
    <w:rsid w:val="00F925E3"/>
    <w:rsid w:val="00F9474C"/>
    <w:rsid w:val="00F95991"/>
    <w:rsid w:val="00F9678D"/>
    <w:rsid w:val="00FD07EC"/>
    <w:rsid w:val="00FD756B"/>
    <w:rsid w:val="00FE23BE"/>
    <w:rsid w:val="00FE244C"/>
    <w:rsid w:val="08DD7FB9"/>
    <w:rsid w:val="0A8214DC"/>
    <w:rsid w:val="0F593669"/>
    <w:rsid w:val="13D67566"/>
    <w:rsid w:val="140E14EA"/>
    <w:rsid w:val="16FD5042"/>
    <w:rsid w:val="1F6213B7"/>
    <w:rsid w:val="22E2087F"/>
    <w:rsid w:val="29792742"/>
    <w:rsid w:val="2B586312"/>
    <w:rsid w:val="2DAC4474"/>
    <w:rsid w:val="2F2C1E5A"/>
    <w:rsid w:val="329D7324"/>
    <w:rsid w:val="36D45B34"/>
    <w:rsid w:val="37CA7B79"/>
    <w:rsid w:val="38D22748"/>
    <w:rsid w:val="397B4790"/>
    <w:rsid w:val="3C416DDD"/>
    <w:rsid w:val="3E367131"/>
    <w:rsid w:val="474B7CC8"/>
    <w:rsid w:val="48E103AE"/>
    <w:rsid w:val="53747D2D"/>
    <w:rsid w:val="5E4D6A7B"/>
    <w:rsid w:val="5F183C73"/>
    <w:rsid w:val="6A7A3C16"/>
    <w:rsid w:val="6E6A690D"/>
    <w:rsid w:val="70E85B97"/>
    <w:rsid w:val="78F928C7"/>
    <w:rsid w:val="79063450"/>
    <w:rsid w:val="79B64446"/>
    <w:rsid w:val="7AB12793"/>
    <w:rsid w:val="7E5A6B69"/>
    <w:rsid w:val="7E73AB6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unhideWhenUsed="0" w:qFormat="1"/>
    <w:lsdException w:name="header" w:semiHidden="0" w:unhideWhenUsed="0" w:qFormat="1"/>
    <w:lsdException w:name="footer" w:semiHidden="0" w:uiPriority="0" w:unhideWhenUsed="0" w:qFormat="1"/>
    <w:lsdException w:name="caption" w:uiPriority="35" w:qFormat="1"/>
    <w:lsdException w:name="annotation reference" w:semiHidden="0" w:uiPriority="0" w:unhideWhenUsed="0"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Body Text Indent 3" w:semiHidden="0" w:uiPriority="0" w:unhideWhenUsed="0" w:qFormat="1"/>
    <w:lsdException w:name="Hyperlink" w:semiHidden="0" w:qFormat="1"/>
    <w:lsdException w:name="Strong" w:semiHidden="0" w:uiPriority="22" w:unhideWhenUsed="0" w:qFormat="1"/>
    <w:lsdException w:name="Emphasis" w:semiHidden="0" w:uiPriority="20" w:unhideWhenUsed="0" w:qFormat="1"/>
    <w:lsdException w:name="Document Map" w:semiHidden="0" w:uiPriority="0" w:unhideWhenUsed="0" w:qFormat="1"/>
    <w:lsdException w:name="Normal Table" w:qFormat="1"/>
    <w:lsdException w:name="annotation subject" w:semiHidden="0" w:uiPriority="0" w:unhideWhenUsed="0" w:qFormat="1"/>
    <w:lsdException w:name="Balloon Text" w:semiHidden="0" w:uiPriority="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D45CC2"/>
    <w:rPr>
      <w:sz w:val="24"/>
      <w:szCs w:val="24"/>
    </w:rPr>
  </w:style>
  <w:style w:type="paragraph" w:styleId="1">
    <w:name w:val="heading 1"/>
    <w:basedOn w:val="a"/>
    <w:next w:val="a"/>
    <w:qFormat/>
    <w:rsid w:val="00D45CC2"/>
    <w:pPr>
      <w:keepNext/>
      <w:keepLines/>
      <w:widowControl w:val="0"/>
      <w:spacing w:before="340" w:after="330" w:line="576" w:lineRule="auto"/>
      <w:jc w:val="both"/>
      <w:outlineLvl w:val="0"/>
    </w:pPr>
    <w:rPr>
      <w:b/>
      <w:bCs/>
      <w:kern w:val="44"/>
      <w:sz w:val="44"/>
      <w:szCs w:val="44"/>
    </w:rPr>
  </w:style>
  <w:style w:type="paragraph" w:styleId="2">
    <w:name w:val="heading 2"/>
    <w:basedOn w:val="a"/>
    <w:next w:val="a"/>
    <w:qFormat/>
    <w:rsid w:val="00D45CC2"/>
    <w:pPr>
      <w:keepNext/>
      <w:keepLines/>
      <w:widowControl w:val="0"/>
      <w:spacing w:before="200" w:after="200"/>
      <w:jc w:val="both"/>
      <w:outlineLvl w:val="1"/>
    </w:pPr>
    <w:rPr>
      <w:rFonts w:ascii="Arial" w:hAnsi="Arial"/>
      <w:b/>
      <w:bCs/>
      <w:kern w:val="2"/>
      <w:sz w:val="21"/>
      <w:szCs w:val="32"/>
    </w:rPr>
  </w:style>
  <w:style w:type="paragraph" w:styleId="3">
    <w:name w:val="heading 3"/>
    <w:basedOn w:val="a"/>
    <w:next w:val="a"/>
    <w:qFormat/>
    <w:rsid w:val="00D45CC2"/>
    <w:pPr>
      <w:keepNext/>
      <w:keepLines/>
      <w:widowControl w:val="0"/>
      <w:spacing w:before="200" w:after="200"/>
      <w:jc w:val="both"/>
      <w:outlineLvl w:val="2"/>
    </w:pPr>
    <w:rPr>
      <w:b/>
      <w:bCs/>
      <w:kern w:val="2"/>
      <w:sz w:val="21"/>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unhideWhenUsed/>
    <w:rsid w:val="00D45CC2"/>
  </w:style>
  <w:style w:type="paragraph" w:styleId="a4">
    <w:name w:val="annotation subject"/>
    <w:basedOn w:val="a5"/>
    <w:next w:val="a5"/>
    <w:qFormat/>
    <w:rsid w:val="00D45CC2"/>
    <w:rPr>
      <w:b/>
      <w:bCs/>
    </w:rPr>
  </w:style>
  <w:style w:type="paragraph" w:styleId="a5">
    <w:name w:val="annotation text"/>
    <w:basedOn w:val="a"/>
    <w:link w:val="Char"/>
    <w:qFormat/>
    <w:rsid w:val="00D45CC2"/>
    <w:pPr>
      <w:widowControl w:val="0"/>
    </w:pPr>
    <w:rPr>
      <w:kern w:val="2"/>
      <w:sz w:val="21"/>
    </w:rPr>
  </w:style>
  <w:style w:type="paragraph" w:styleId="a6">
    <w:name w:val="Normal Indent"/>
    <w:basedOn w:val="a"/>
    <w:uiPriority w:val="99"/>
    <w:unhideWhenUsed/>
    <w:rsid w:val="00D45CC2"/>
    <w:pPr>
      <w:ind w:firstLineChars="200" w:firstLine="200"/>
    </w:pPr>
  </w:style>
  <w:style w:type="paragraph" w:styleId="a7">
    <w:name w:val="Document Map"/>
    <w:basedOn w:val="a"/>
    <w:qFormat/>
    <w:rsid w:val="00D45CC2"/>
    <w:pPr>
      <w:widowControl w:val="0"/>
      <w:shd w:val="clear" w:color="auto" w:fill="000080"/>
      <w:jc w:val="both"/>
    </w:pPr>
    <w:rPr>
      <w:kern w:val="2"/>
      <w:sz w:val="21"/>
    </w:rPr>
  </w:style>
  <w:style w:type="paragraph" w:styleId="a8">
    <w:name w:val="Balloon Text"/>
    <w:basedOn w:val="a"/>
    <w:qFormat/>
    <w:rsid w:val="00D45CC2"/>
    <w:pPr>
      <w:widowControl w:val="0"/>
      <w:jc w:val="both"/>
    </w:pPr>
    <w:rPr>
      <w:kern w:val="2"/>
      <w:sz w:val="18"/>
      <w:szCs w:val="18"/>
    </w:rPr>
  </w:style>
  <w:style w:type="paragraph" w:styleId="a9">
    <w:name w:val="footer"/>
    <w:basedOn w:val="a"/>
    <w:qFormat/>
    <w:rsid w:val="00D45CC2"/>
    <w:pPr>
      <w:widowControl w:val="0"/>
      <w:pBdr>
        <w:top w:val="single" w:sz="6" w:space="1" w:color="auto"/>
      </w:pBdr>
      <w:tabs>
        <w:tab w:val="center" w:pos="4153"/>
        <w:tab w:val="right" w:pos="8306"/>
      </w:tabs>
      <w:snapToGrid w:val="0"/>
      <w:ind w:right="360"/>
      <w:jc w:val="center"/>
    </w:pPr>
    <w:rPr>
      <w:kern w:val="2"/>
      <w:sz w:val="18"/>
      <w:szCs w:val="18"/>
    </w:rPr>
  </w:style>
  <w:style w:type="paragraph" w:styleId="aa">
    <w:name w:val="header"/>
    <w:basedOn w:val="a"/>
    <w:link w:val="Char0"/>
    <w:uiPriority w:val="99"/>
    <w:qFormat/>
    <w:rsid w:val="00D45CC2"/>
    <w:pPr>
      <w:widowControl w:val="0"/>
      <w:pBdr>
        <w:bottom w:val="thinThickSmallGap" w:sz="24" w:space="1" w:color="auto"/>
      </w:pBdr>
      <w:tabs>
        <w:tab w:val="center" w:pos="4153"/>
        <w:tab w:val="right" w:pos="8306"/>
      </w:tabs>
      <w:snapToGrid w:val="0"/>
      <w:spacing w:after="100" w:afterAutospacing="1" w:line="0" w:lineRule="atLeast"/>
      <w:jc w:val="right"/>
    </w:pPr>
    <w:rPr>
      <w:kern w:val="2"/>
      <w:sz w:val="18"/>
      <w:szCs w:val="18"/>
    </w:rPr>
  </w:style>
  <w:style w:type="paragraph" w:styleId="30">
    <w:name w:val="Body Text Indent 3"/>
    <w:basedOn w:val="a"/>
    <w:qFormat/>
    <w:rsid w:val="00D45CC2"/>
    <w:pPr>
      <w:widowControl w:val="0"/>
      <w:ind w:leftChars="200" w:left="420"/>
      <w:jc w:val="both"/>
    </w:pPr>
    <w:rPr>
      <w:kern w:val="2"/>
      <w:sz w:val="21"/>
      <w:szCs w:val="20"/>
    </w:rPr>
  </w:style>
  <w:style w:type="character" w:styleId="ab">
    <w:name w:val="page number"/>
    <w:basedOn w:val="a1"/>
    <w:qFormat/>
    <w:rsid w:val="00D45CC2"/>
  </w:style>
  <w:style w:type="character" w:styleId="ac">
    <w:name w:val="Hyperlink"/>
    <w:basedOn w:val="a1"/>
    <w:uiPriority w:val="99"/>
    <w:unhideWhenUsed/>
    <w:qFormat/>
    <w:rsid w:val="00D45CC2"/>
    <w:rPr>
      <w:color w:val="0000FF" w:themeColor="hyperlink"/>
      <w:u w:val="single"/>
    </w:rPr>
  </w:style>
  <w:style w:type="character" w:styleId="ad">
    <w:name w:val="annotation reference"/>
    <w:basedOn w:val="a1"/>
    <w:qFormat/>
    <w:rsid w:val="00D45CC2"/>
    <w:rPr>
      <w:sz w:val="21"/>
      <w:szCs w:val="21"/>
    </w:rPr>
  </w:style>
  <w:style w:type="character" w:customStyle="1" w:styleId="Char0">
    <w:name w:val="页眉 Char"/>
    <w:basedOn w:val="a1"/>
    <w:link w:val="aa"/>
    <w:uiPriority w:val="99"/>
    <w:qFormat/>
    <w:rsid w:val="00D45CC2"/>
    <w:rPr>
      <w:rFonts w:eastAsia="宋体"/>
      <w:kern w:val="2"/>
      <w:sz w:val="18"/>
      <w:szCs w:val="18"/>
      <w:lang w:val="en-US" w:eastAsia="zh-CN" w:bidi="ar-SA"/>
    </w:rPr>
  </w:style>
  <w:style w:type="paragraph" w:customStyle="1" w:styleId="20">
    <w:name w:val="样式2"/>
    <w:basedOn w:val="2"/>
    <w:qFormat/>
    <w:rsid w:val="00D45CC2"/>
    <w:pPr>
      <w:spacing w:line="360" w:lineRule="auto"/>
      <w:outlineLvl w:val="0"/>
    </w:pPr>
    <w:rPr>
      <w:szCs w:val="21"/>
    </w:rPr>
  </w:style>
  <w:style w:type="paragraph" w:customStyle="1" w:styleId="31">
    <w:name w:val="样式3"/>
    <w:basedOn w:val="2"/>
    <w:qFormat/>
    <w:rsid w:val="00D45CC2"/>
    <w:pPr>
      <w:spacing w:line="360" w:lineRule="auto"/>
      <w:outlineLvl w:val="0"/>
    </w:pPr>
    <w:rPr>
      <w:szCs w:val="21"/>
    </w:rPr>
  </w:style>
  <w:style w:type="paragraph" w:customStyle="1" w:styleId="10">
    <w:name w:val="样式1"/>
    <w:basedOn w:val="2"/>
    <w:qFormat/>
    <w:rsid w:val="00D45CC2"/>
    <w:pPr>
      <w:spacing w:line="360" w:lineRule="auto"/>
      <w:outlineLvl w:val="0"/>
    </w:pPr>
    <w:rPr>
      <w:szCs w:val="21"/>
    </w:rPr>
  </w:style>
  <w:style w:type="paragraph" w:customStyle="1" w:styleId="11">
    <w:name w:val="修订1"/>
    <w:hidden/>
    <w:uiPriority w:val="99"/>
    <w:semiHidden/>
    <w:qFormat/>
    <w:rsid w:val="00D45CC2"/>
    <w:rPr>
      <w:kern w:val="2"/>
      <w:sz w:val="21"/>
      <w:szCs w:val="24"/>
    </w:rPr>
  </w:style>
  <w:style w:type="character" w:customStyle="1" w:styleId="Char">
    <w:name w:val="批注文字 Char"/>
    <w:basedOn w:val="a1"/>
    <w:link w:val="a5"/>
    <w:qFormat/>
    <w:rsid w:val="00D45CC2"/>
    <w:rPr>
      <w:kern w:val="2"/>
      <w:sz w:val="21"/>
      <w:szCs w:val="24"/>
    </w:rPr>
  </w:style>
  <w:style w:type="paragraph" w:customStyle="1" w:styleId="12">
    <w:name w:val="列出段落1"/>
    <w:basedOn w:val="a"/>
    <w:uiPriority w:val="34"/>
    <w:qFormat/>
    <w:rsid w:val="00D45CC2"/>
    <w:pPr>
      <w:widowControl w:val="0"/>
      <w:ind w:firstLineChars="200" w:firstLine="420"/>
      <w:jc w:val="both"/>
    </w:pPr>
    <w:rPr>
      <w:kern w:val="2"/>
      <w:sz w:val="21"/>
    </w:rPr>
  </w:style>
  <w:style w:type="paragraph" w:customStyle="1" w:styleId="21">
    <w:name w:val="修订2"/>
    <w:hidden/>
    <w:uiPriority w:val="99"/>
    <w:unhideWhenUsed/>
    <w:qFormat/>
    <w:rsid w:val="00D45CC2"/>
    <w:rPr>
      <w:kern w:val="2"/>
      <w:sz w:val="21"/>
      <w:szCs w:val="24"/>
    </w:rPr>
  </w:style>
  <w:style w:type="paragraph" w:customStyle="1" w:styleId="32">
    <w:name w:val="修订3"/>
    <w:hidden/>
    <w:uiPriority w:val="99"/>
    <w:semiHidden/>
    <w:qFormat/>
    <w:rsid w:val="00D45CC2"/>
    <w:rPr>
      <w:kern w:val="2"/>
      <w:sz w:val="21"/>
      <w:szCs w:val="24"/>
    </w:rPr>
  </w:style>
  <w:style w:type="paragraph" w:customStyle="1" w:styleId="22">
    <w:name w:val="样式 首行缩进:  2 字符"/>
    <w:basedOn w:val="a"/>
    <w:qFormat/>
    <w:rsid w:val="00D45CC2"/>
    <w:pPr>
      <w:widowControl w:val="0"/>
      <w:spacing w:line="400" w:lineRule="exact"/>
      <w:ind w:firstLineChars="200" w:firstLine="200"/>
      <w:jc w:val="both"/>
    </w:pPr>
    <w:rPr>
      <w:rFonts w:cs="宋体"/>
      <w:kern w:val="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794</Words>
  <Characters>4532</Characters>
  <Application>Microsoft Office Word</Application>
  <DocSecurity>0</DocSecurity>
  <Lines>37</Lines>
  <Paragraphs>10</Paragraphs>
  <ScaleCrop>false</ScaleCrop>
  <Company>yonyou</Company>
  <LinksUpToDate>false</LinksUpToDate>
  <CharactersWithSpaces>5316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软件最终用户许可合同2010</dc:title>
  <dc:creator>UFIDA</dc:creator>
  <cp:lastModifiedBy>焦学磊</cp:lastModifiedBy>
  <cp:revision>22</cp:revision>
  <cp:lastPrinted>2009-03-09T15:05:00Z</cp:lastPrinted>
  <dcterms:created xsi:type="dcterms:W3CDTF">2018-04-13T10:01:00Z</dcterms:created>
  <dcterms:modified xsi:type="dcterms:W3CDTF">2019-12-03T02:24:00Z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2052-1.7.0.2619</vt:lpwstr>
  </property>
</Properties>
</file>